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554A" w14:textId="77777777" w:rsidR="00DB70C3" w:rsidRPr="00443FC5" w:rsidRDefault="00DB70C3" w:rsidP="00842F3C">
      <w:pPr>
        <w:pStyle w:val="Verzeichnistitel"/>
      </w:pPr>
      <w:r w:rsidRPr="00443FC5">
        <w:t>Indications pratiques sur la promotion de l’investissement dans la cinématographie en Suisse (PICS)</w:t>
      </w:r>
    </w:p>
    <w:p w14:paraId="4806F35D" w14:textId="39DC3232" w:rsidR="00842F3C" w:rsidRPr="00443FC5" w:rsidRDefault="00842F3C" w:rsidP="00842F3C">
      <w:r w:rsidRPr="00443FC5">
        <w:t>Ce document complète l’ordonnance du DFI sur l’encouragement du cinéma (</w:t>
      </w:r>
      <w:proofErr w:type="spellStart"/>
      <w:r w:rsidRPr="00443FC5">
        <w:t>OECin</w:t>
      </w:r>
      <w:proofErr w:type="spellEnd"/>
      <w:r w:rsidRPr="00443FC5">
        <w:rPr>
          <w:rFonts w:eastAsia="Arial" w:cs="Arial"/>
        </w:rPr>
        <w:t> ; RS </w:t>
      </w:r>
      <w:r w:rsidRPr="00443FC5">
        <w:rPr>
          <w:i/>
        </w:rPr>
        <w:t>443.113</w:t>
      </w:r>
      <w:r w:rsidRPr="00443FC5">
        <w:t>). S’agissant de la promotion de l’investissement dans la cinématographie en Suisse, les articles pertinents sont en particulier les suivants : art.</w:t>
      </w:r>
      <w:r w:rsidRPr="00443FC5">
        <w:rPr>
          <w:rFonts w:eastAsia="Arial" w:cs="Arial"/>
        </w:rPr>
        <w:t> </w:t>
      </w:r>
      <w:r w:rsidRPr="00443FC5">
        <w:t>14 (aide liée au site), art.</w:t>
      </w:r>
      <w:r w:rsidRPr="00443FC5">
        <w:rPr>
          <w:rFonts w:eastAsia="Arial" w:cs="Arial"/>
        </w:rPr>
        <w:t> </w:t>
      </w:r>
      <w:r w:rsidRPr="00443FC5">
        <w:t>24 (part du financement fédéral), art.</w:t>
      </w:r>
      <w:r w:rsidRPr="00443FC5">
        <w:rPr>
          <w:rFonts w:eastAsia="Arial" w:cs="Arial"/>
        </w:rPr>
        <w:t> </w:t>
      </w:r>
      <w:r w:rsidRPr="00443FC5">
        <w:t>26 (aides financières liées au site), art.</w:t>
      </w:r>
      <w:r w:rsidRPr="00443FC5">
        <w:rPr>
          <w:rFonts w:eastAsia="Arial" w:cs="Arial"/>
        </w:rPr>
        <w:t> </w:t>
      </w:r>
      <w:r w:rsidRPr="00443FC5">
        <w:t>27</w:t>
      </w:r>
      <w:r w:rsidRPr="00443FC5">
        <w:rPr>
          <w:rFonts w:eastAsia="Arial" w:cs="Arial"/>
        </w:rPr>
        <w:t xml:space="preserve"> à </w:t>
      </w:r>
      <w:r w:rsidRPr="00443FC5">
        <w:t>29 (coûts imputables), art.</w:t>
      </w:r>
      <w:r w:rsidRPr="00443FC5">
        <w:rPr>
          <w:rFonts w:eastAsia="Arial" w:cs="Arial"/>
        </w:rPr>
        <w:t> </w:t>
      </w:r>
      <w:r w:rsidRPr="00443FC5">
        <w:t>32 (priorisation), art</w:t>
      </w:r>
      <w:r w:rsidRPr="00443FC5">
        <w:rPr>
          <w:rFonts w:eastAsia="Arial" w:cs="Arial"/>
        </w:rPr>
        <w:t>. </w:t>
      </w:r>
      <w:r w:rsidRPr="00443FC5">
        <w:t>68 et 68</w:t>
      </w:r>
      <w:r w:rsidRPr="00443FC5">
        <w:rPr>
          <w:i/>
        </w:rPr>
        <w:t>a</w:t>
      </w:r>
      <w:r w:rsidRPr="00443FC5">
        <w:t xml:space="preserve"> (</w:t>
      </w:r>
      <w:r w:rsidRPr="00443FC5">
        <w:rPr>
          <w:rFonts w:eastAsia="Arial" w:cs="Arial"/>
        </w:rPr>
        <w:t xml:space="preserve">examen du </w:t>
      </w:r>
      <w:r w:rsidRPr="00443FC5">
        <w:t xml:space="preserve">décompte et </w:t>
      </w:r>
      <w:r w:rsidRPr="00443FC5">
        <w:rPr>
          <w:rFonts w:eastAsia="Arial" w:cs="Arial"/>
        </w:rPr>
        <w:t xml:space="preserve">frais de </w:t>
      </w:r>
      <w:r w:rsidRPr="00443FC5">
        <w:t>révision) et art.</w:t>
      </w:r>
      <w:r w:rsidRPr="00443FC5">
        <w:rPr>
          <w:rFonts w:eastAsia="Arial" w:cs="Arial"/>
        </w:rPr>
        <w:t> </w:t>
      </w:r>
      <w:r w:rsidRPr="00443FC5">
        <w:t>98</w:t>
      </w:r>
      <w:r w:rsidRPr="00443FC5">
        <w:rPr>
          <w:rFonts w:eastAsia="Arial" w:cs="Arial"/>
        </w:rPr>
        <w:t xml:space="preserve"> à </w:t>
      </w:r>
      <w:r w:rsidRPr="00443FC5">
        <w:t xml:space="preserve">105 (règles de procédure particulières). </w:t>
      </w:r>
    </w:p>
    <w:p w14:paraId="4DB31DD0" w14:textId="77777777" w:rsidR="00842F3C" w:rsidRPr="00443FC5" w:rsidRDefault="00842F3C" w:rsidP="00842F3C"/>
    <w:p w14:paraId="6B8B8508" w14:textId="432313FA" w:rsidR="00842F3C" w:rsidRPr="00443FC5" w:rsidRDefault="00842F3C" w:rsidP="00842F3C">
      <w:pPr>
        <w:rPr>
          <w:rStyle w:val="Fett"/>
        </w:rPr>
      </w:pPr>
      <w:r w:rsidRPr="00443FC5">
        <w:rPr>
          <w:rStyle w:val="Fett"/>
          <w:rFonts w:eastAsia="Arial" w:cs="Arial"/>
        </w:rPr>
        <w:t>Éligibilité</w:t>
      </w:r>
    </w:p>
    <w:p w14:paraId="627B8741" w14:textId="77777777" w:rsidR="00842F3C" w:rsidRPr="00443FC5" w:rsidRDefault="00842F3C" w:rsidP="00842F3C">
      <w:pPr>
        <w:rPr>
          <w:rStyle w:val="Fett"/>
        </w:rPr>
      </w:pPr>
    </w:p>
    <w:p w14:paraId="3800B27D" w14:textId="6F7798C4" w:rsidR="00BA1C1E" w:rsidRPr="00443FC5" w:rsidRDefault="002F1489" w:rsidP="00BA1C1E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rFonts w:eastAsia="Arial" w:cs="Arial"/>
          <w:b w:val="0"/>
        </w:rPr>
        <w:t>Longs</w:t>
      </w:r>
      <w:r w:rsidRPr="00443FC5">
        <w:rPr>
          <w:rStyle w:val="Fett"/>
          <w:b w:val="0"/>
        </w:rPr>
        <w:t xml:space="preserve"> métrages et courts métrages</w:t>
      </w:r>
    </w:p>
    <w:p w14:paraId="0DCC3224" w14:textId="33C2284D" w:rsidR="00BA1C1E" w:rsidRPr="00443FC5" w:rsidRDefault="00AD13F3" w:rsidP="00BA1C1E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rFonts w:eastAsia="Arial" w:cs="Arial"/>
          <w:b w:val="0"/>
        </w:rPr>
        <w:t>Coproductions</w:t>
      </w:r>
      <w:r w:rsidRPr="00443FC5">
        <w:rPr>
          <w:rStyle w:val="Fett"/>
          <w:b w:val="0"/>
        </w:rPr>
        <w:t xml:space="preserve"> reconnues et films suisses</w:t>
      </w:r>
    </w:p>
    <w:p w14:paraId="6A338F9C" w14:textId="621E39FA" w:rsidR="003932C5" w:rsidRPr="00443FC5" w:rsidRDefault="00BA1C1E" w:rsidP="003932C5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rFonts w:eastAsia="Arial" w:cs="Arial"/>
          <w:b w:val="0"/>
        </w:rPr>
        <w:t>Coûts</w:t>
      </w:r>
      <w:r w:rsidRPr="00443FC5">
        <w:rPr>
          <w:rStyle w:val="Fett"/>
          <w:b w:val="0"/>
        </w:rPr>
        <w:t xml:space="preserve"> imputables pour les films de fiction et d’animation : </w:t>
      </w:r>
    </w:p>
    <w:p w14:paraId="08AC98F5" w14:textId="591C4806" w:rsidR="003932C5" w:rsidRPr="00443FC5" w:rsidRDefault="00400E1B" w:rsidP="00F87BA1">
      <w:pPr>
        <w:pStyle w:val="Listenabsatz"/>
        <w:numPr>
          <w:ilvl w:val="1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2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000 </w:t>
      </w:r>
      <w:r w:rsidRPr="00443FC5">
        <w:rPr>
          <w:rStyle w:val="Fett"/>
          <w:rFonts w:eastAsia="Arial" w:cs="Arial"/>
          <w:b w:val="0"/>
        </w:rPr>
        <w:t xml:space="preserve">de </w:t>
      </w:r>
      <w:r w:rsidRPr="00443FC5">
        <w:rPr>
          <w:rStyle w:val="Fett"/>
          <w:b w:val="0"/>
        </w:rPr>
        <w:t>francs pour les films suisses</w:t>
      </w:r>
    </w:p>
    <w:p w14:paraId="37109E1A" w14:textId="51FE6C08" w:rsidR="003932C5" w:rsidRPr="00443FC5" w:rsidRDefault="00400E1B" w:rsidP="00F87BA1">
      <w:pPr>
        <w:pStyle w:val="Listenabsatz"/>
        <w:numPr>
          <w:ilvl w:val="1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1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200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francs pour les coproductions majoritaires</w:t>
      </w:r>
    </w:p>
    <w:p w14:paraId="04821343" w14:textId="52001CBC" w:rsidR="00BA1C1E" w:rsidRPr="00443FC5" w:rsidRDefault="00400E1B" w:rsidP="00F87BA1">
      <w:pPr>
        <w:pStyle w:val="Listenabsatz"/>
        <w:numPr>
          <w:ilvl w:val="1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300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francs pour les coproductions minoritaires</w:t>
      </w:r>
    </w:p>
    <w:p w14:paraId="132352F4" w14:textId="77777777" w:rsidR="003932C5" w:rsidRPr="00443FC5" w:rsidRDefault="00400E1B" w:rsidP="003932C5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Coûts imputables pour les documentaires :</w:t>
      </w:r>
      <w:r w:rsidRPr="00443FC5">
        <w:rPr>
          <w:rStyle w:val="Fett"/>
          <w:rFonts w:eastAsia="Arial" w:cs="Arial"/>
          <w:b w:val="0"/>
        </w:rPr>
        <w:t xml:space="preserve"> </w:t>
      </w:r>
    </w:p>
    <w:p w14:paraId="00C6CF8E" w14:textId="6D487BBC" w:rsidR="003932C5" w:rsidRPr="00443FC5" w:rsidRDefault="00400E1B" w:rsidP="00F87BA1">
      <w:pPr>
        <w:pStyle w:val="Listenabsatz"/>
        <w:numPr>
          <w:ilvl w:val="1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350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francs pour les films suisses</w:t>
      </w:r>
    </w:p>
    <w:p w14:paraId="476C5933" w14:textId="289FCE7E" w:rsidR="003932C5" w:rsidRPr="00443FC5" w:rsidRDefault="00400E1B" w:rsidP="00F87BA1">
      <w:pPr>
        <w:pStyle w:val="Listenabsatz"/>
        <w:numPr>
          <w:ilvl w:val="1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250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francs pour les coproductions majoritaires</w:t>
      </w:r>
    </w:p>
    <w:p w14:paraId="5F8660DE" w14:textId="399DD804" w:rsidR="00400E1B" w:rsidRPr="00443FC5" w:rsidRDefault="00400E1B" w:rsidP="00F87BA1">
      <w:pPr>
        <w:pStyle w:val="Listenabsatz"/>
        <w:numPr>
          <w:ilvl w:val="1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150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francs pour les coproductions minoritaires</w:t>
      </w:r>
    </w:p>
    <w:p w14:paraId="0D29A485" w14:textId="7774E2AC" w:rsidR="00BA1C1E" w:rsidRPr="00443FC5" w:rsidRDefault="00BA1C1E" w:rsidP="00BA1C1E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5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jours de tournage pour les films de fiction</w:t>
      </w:r>
    </w:p>
    <w:p w14:paraId="1199381E" w14:textId="76FBEA99" w:rsidR="00BA1C1E" w:rsidRPr="00443FC5" w:rsidRDefault="00BA1C1E" w:rsidP="00BA1C1E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80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des dépenses en Suisse pour les films de fiction et d’animation suisses</w:t>
      </w:r>
    </w:p>
    <w:p w14:paraId="3E0A9A69" w14:textId="77777777" w:rsidR="001B28A8" w:rsidRPr="00443FC5" w:rsidRDefault="00BA1C1E" w:rsidP="00A16379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60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des dépenses en Suisse pour les documentaires suisses</w:t>
      </w:r>
    </w:p>
    <w:p w14:paraId="37D27ADF" w14:textId="77777777" w:rsidR="001B28A8" w:rsidRPr="00443FC5" w:rsidRDefault="001B28A8" w:rsidP="001B28A8">
      <w:pPr>
        <w:pStyle w:val="Listenabsatz"/>
        <w:rPr>
          <w:rStyle w:val="Fett"/>
          <w:b w:val="0"/>
        </w:rPr>
      </w:pPr>
    </w:p>
    <w:p w14:paraId="20C096DA" w14:textId="5D88A8F7" w:rsidR="002F1489" w:rsidRPr="00443FC5" w:rsidRDefault="002F1489" w:rsidP="00A16379">
      <w:pPr>
        <w:rPr>
          <w:rStyle w:val="Fett"/>
          <w:b w:val="0"/>
        </w:rPr>
      </w:pPr>
      <w:r w:rsidRPr="00443FC5">
        <w:rPr>
          <w:rStyle w:val="Fett"/>
          <w:b w:val="0"/>
        </w:rPr>
        <w:t>Sont éligibles aussi bien les films de cinéma (exploitation en salles et dans les festivals) que les films prévus pour les nouvelles formes d’exploitation. Les films destinés à une première exploitation à la télévision ne sont par contre pas éligibles.</w:t>
      </w:r>
    </w:p>
    <w:p w14:paraId="1767FADF" w14:textId="77777777" w:rsidR="002F1489" w:rsidRPr="00443FC5" w:rsidRDefault="002F1489" w:rsidP="00A16379">
      <w:pPr>
        <w:rPr>
          <w:rStyle w:val="Fett"/>
          <w:b w:val="0"/>
        </w:rPr>
      </w:pPr>
    </w:p>
    <w:p w14:paraId="0B0FF00B" w14:textId="77777777" w:rsidR="00A16379" w:rsidRPr="00443FC5" w:rsidRDefault="00A16379" w:rsidP="00A16379">
      <w:pPr>
        <w:rPr>
          <w:rStyle w:val="Fett"/>
          <w:b w:val="0"/>
        </w:rPr>
      </w:pPr>
      <w:r w:rsidRPr="00443FC5">
        <w:rPr>
          <w:rStyle w:val="Fett"/>
          <w:b w:val="0"/>
        </w:rPr>
        <w:t>Est considéré comme jour de tournage un jour au cours duquel on a tourné au moins une scène. Les travaux préparatoires et de rangement ne comptent pas comme jour de tournage.</w:t>
      </w:r>
    </w:p>
    <w:p w14:paraId="009BB4E7" w14:textId="77777777" w:rsidR="00BA1C1E" w:rsidRPr="00443FC5" w:rsidRDefault="00BA1C1E" w:rsidP="00842F3C">
      <w:pPr>
        <w:rPr>
          <w:rStyle w:val="Fett"/>
          <w:b w:val="0"/>
        </w:rPr>
      </w:pPr>
    </w:p>
    <w:p w14:paraId="7077C367" w14:textId="77777777" w:rsidR="00D06BDB" w:rsidRPr="00443FC5" w:rsidRDefault="00D06BDB" w:rsidP="00842F3C">
      <w:pPr>
        <w:rPr>
          <w:rStyle w:val="Fett"/>
        </w:rPr>
      </w:pPr>
      <w:r w:rsidRPr="00443FC5">
        <w:rPr>
          <w:rStyle w:val="Fett"/>
        </w:rPr>
        <w:t>Coûts imputables</w:t>
      </w:r>
    </w:p>
    <w:p w14:paraId="3D903D2E" w14:textId="77777777" w:rsidR="00D06BDB" w:rsidRPr="00443FC5" w:rsidRDefault="00D06BDB" w:rsidP="00842F3C">
      <w:pPr>
        <w:rPr>
          <w:rStyle w:val="Fett"/>
          <w:b w:val="0"/>
        </w:rPr>
      </w:pPr>
    </w:p>
    <w:p w14:paraId="6187EF57" w14:textId="6CAB1868" w:rsidR="00DC7E06" w:rsidRPr="00443FC5" w:rsidRDefault="00D06BDB" w:rsidP="00842F3C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Il faut </w:t>
      </w:r>
      <w:r w:rsidRPr="00443FC5">
        <w:rPr>
          <w:rStyle w:val="Fett"/>
          <w:rFonts w:eastAsia="Arial" w:cs="Arial"/>
          <w:b w:val="0"/>
        </w:rPr>
        <w:t xml:space="preserve">distinguer </w:t>
      </w:r>
      <w:r w:rsidRPr="00443FC5">
        <w:rPr>
          <w:rStyle w:val="Fett"/>
          <w:rFonts w:eastAsia="Arial" w:cs="Arial"/>
          <w:b w:val="0"/>
          <w:i/>
        </w:rPr>
        <w:t>les</w:t>
      </w:r>
      <w:r w:rsidRPr="00443FC5">
        <w:rPr>
          <w:rStyle w:val="Fett"/>
          <w:b w:val="0"/>
          <w:i/>
        </w:rPr>
        <w:t xml:space="preserve"> dépenses de la société de production suisse, </w:t>
      </w:r>
      <w:r w:rsidRPr="00443FC5">
        <w:rPr>
          <w:rStyle w:val="Fett"/>
          <w:rFonts w:eastAsia="Arial" w:cs="Arial"/>
          <w:b w:val="0"/>
          <w:i/>
        </w:rPr>
        <w:t xml:space="preserve">les </w:t>
      </w:r>
      <w:r w:rsidRPr="00443FC5">
        <w:rPr>
          <w:rStyle w:val="Fett"/>
          <w:b w:val="0"/>
          <w:i/>
        </w:rPr>
        <w:t xml:space="preserve">dépenses en Suisse et </w:t>
      </w:r>
      <w:r w:rsidR="0064092A" w:rsidRPr="00443FC5">
        <w:rPr>
          <w:rStyle w:val="Fett"/>
          <w:rFonts w:eastAsia="Arial" w:cs="Arial"/>
          <w:b w:val="0"/>
          <w:i/>
        </w:rPr>
        <w:t xml:space="preserve">les </w:t>
      </w:r>
      <w:r w:rsidRPr="00443FC5">
        <w:rPr>
          <w:rStyle w:val="Fett"/>
          <w:b w:val="0"/>
          <w:i/>
        </w:rPr>
        <w:t xml:space="preserve">coûts </w:t>
      </w:r>
      <w:proofErr w:type="gramStart"/>
      <w:r w:rsidRPr="00443FC5">
        <w:rPr>
          <w:rStyle w:val="Fett"/>
          <w:rFonts w:eastAsia="Arial" w:cs="Arial"/>
          <w:b w:val="0"/>
          <w:i/>
        </w:rPr>
        <w:t>imputables</w:t>
      </w:r>
      <w:proofErr w:type="gramEnd"/>
      <w:r w:rsidRPr="00443FC5">
        <w:rPr>
          <w:rStyle w:val="Fett"/>
          <w:b w:val="0"/>
        </w:rPr>
        <w:t>.</w:t>
      </w:r>
    </w:p>
    <w:p w14:paraId="36F5D072" w14:textId="77777777" w:rsidR="00E862CB" w:rsidRPr="00443FC5" w:rsidRDefault="00E862CB" w:rsidP="00842F3C">
      <w:pPr>
        <w:rPr>
          <w:rStyle w:val="Fett"/>
          <w:b w:val="0"/>
        </w:rPr>
      </w:pPr>
    </w:p>
    <w:p w14:paraId="0F4A7837" w14:textId="77777777" w:rsidR="00E862CB" w:rsidRPr="00443FC5" w:rsidRDefault="00300906" w:rsidP="00842F3C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Les </w:t>
      </w:r>
      <w:r w:rsidRPr="00443FC5">
        <w:rPr>
          <w:rStyle w:val="Fett"/>
          <w:b w:val="0"/>
          <w:i/>
        </w:rPr>
        <w:t>dépenses de la société de production suisse</w:t>
      </w:r>
      <w:r w:rsidRPr="00443FC5">
        <w:rPr>
          <w:rStyle w:val="Fett"/>
          <w:b w:val="0"/>
        </w:rPr>
        <w:t xml:space="preserve"> sont les coûts imputés à la société de production suisse en vertu de l’accord de coproduction. </w:t>
      </w:r>
    </w:p>
    <w:p w14:paraId="36F27E71" w14:textId="77777777" w:rsidR="00E862CB" w:rsidRPr="00443FC5" w:rsidRDefault="00E862CB" w:rsidP="00842F3C">
      <w:pPr>
        <w:rPr>
          <w:rStyle w:val="Fett"/>
          <w:b w:val="0"/>
        </w:rPr>
      </w:pPr>
    </w:p>
    <w:p w14:paraId="0FE99231" w14:textId="0C546523" w:rsidR="00DC7E06" w:rsidRPr="00443FC5" w:rsidRDefault="00DC7E06" w:rsidP="00842F3C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Les </w:t>
      </w:r>
      <w:r w:rsidRPr="00443FC5">
        <w:rPr>
          <w:rStyle w:val="Fett"/>
          <w:b w:val="0"/>
          <w:i/>
        </w:rPr>
        <w:t>dépenses en Suisse</w:t>
      </w:r>
      <w:r w:rsidRPr="00443FC5">
        <w:rPr>
          <w:rStyle w:val="Fett"/>
          <w:b w:val="0"/>
        </w:rPr>
        <w:t xml:space="preserve"> sont les coûts des prestations artistiques, techniques et logistiques dont les fournisseurs ont leur </w:t>
      </w:r>
      <w:r w:rsidRPr="00443FC5">
        <w:rPr>
          <w:rStyle w:val="Fett"/>
          <w:b w:val="0"/>
          <w:i/>
        </w:rPr>
        <w:t>domicile</w:t>
      </w:r>
      <w:r w:rsidRPr="00443FC5">
        <w:rPr>
          <w:rStyle w:val="Fett"/>
          <w:b w:val="0"/>
        </w:rPr>
        <w:t xml:space="preserve"> ou leur </w:t>
      </w:r>
      <w:r w:rsidRPr="00443FC5">
        <w:rPr>
          <w:rStyle w:val="Fett"/>
          <w:b w:val="0"/>
          <w:i/>
        </w:rPr>
        <w:t>siège</w:t>
      </w:r>
      <w:r w:rsidRPr="00443FC5">
        <w:rPr>
          <w:rStyle w:val="Fett"/>
          <w:b w:val="0"/>
        </w:rPr>
        <w:t xml:space="preserve"> en Suisse au moment où ils apportent la prestation.</w:t>
      </w:r>
    </w:p>
    <w:p w14:paraId="0E9A0CD0" w14:textId="77777777" w:rsidR="00DC7E06" w:rsidRPr="00443FC5" w:rsidRDefault="00DC7E06" w:rsidP="00842F3C">
      <w:pPr>
        <w:rPr>
          <w:rStyle w:val="Fett"/>
          <w:b w:val="0"/>
          <w:i/>
        </w:rPr>
      </w:pPr>
    </w:p>
    <w:p w14:paraId="46EA4514" w14:textId="7AD4449D" w:rsidR="00DC7E06" w:rsidRPr="00443FC5" w:rsidRDefault="00DC7E06" w:rsidP="00842F3C">
      <w:pPr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t>Exemple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1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: dans une coproduction, le salaire de la réalisatrice suisse qui vit à Berlin peut être imputé au coproducteur suisse s’il est versé par ce dernier</w:t>
      </w:r>
      <w:r w:rsidRPr="00443FC5">
        <w:rPr>
          <w:rStyle w:val="Fett"/>
          <w:rFonts w:eastAsia="Arial" w:cs="Arial"/>
          <w:b w:val="0"/>
          <w:i/>
        </w:rPr>
        <w:t>,</w:t>
      </w:r>
      <w:r w:rsidRPr="00443FC5">
        <w:rPr>
          <w:rStyle w:val="Fett"/>
          <w:b w:val="0"/>
          <w:i/>
        </w:rPr>
        <w:t xml:space="preserve"> mais il ne s’agit pas d’une dépense en Suisse dans la mesure où la réalisatrice n’est pas domiciliée en Suisse et n’y paie pas d’impôts.</w:t>
      </w:r>
    </w:p>
    <w:p w14:paraId="2468EEFA" w14:textId="46C0DF37" w:rsidR="00A16379" w:rsidRPr="00443FC5" w:rsidRDefault="00DC7E06" w:rsidP="00443FC5">
      <w:pPr>
        <w:widowControl/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lastRenderedPageBreak/>
        <w:t>Exemple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2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: le salaire du technicien qui habite en Suisse et qui travaille sur une production en Belgique est une dépense en Suisse s’il est versé par la société de production suisse, y compris les frais de voyage engagés en Suisse. Par contre, les forfaits d’hébergement et de repas en Belgique ne sont pas des dépenses suisses. </w:t>
      </w:r>
      <w:r w:rsidRPr="00443FC5">
        <w:rPr>
          <w:rStyle w:val="Fett"/>
          <w:rFonts w:eastAsia="Arial" w:cs="Arial"/>
          <w:b w:val="0"/>
          <w:i/>
        </w:rPr>
        <w:t>À</w:t>
      </w:r>
      <w:r w:rsidRPr="00443FC5">
        <w:rPr>
          <w:rStyle w:val="Fett"/>
          <w:b w:val="0"/>
          <w:i/>
        </w:rPr>
        <w:t xml:space="preserve"> l’inverse, la note d’hôtel en Suisse du technicien belge est une dépense en Suisse si elle est réglée par la société de production suisse.</w:t>
      </w:r>
    </w:p>
    <w:p w14:paraId="68A4B712" w14:textId="77777777" w:rsidR="00DC7E06" w:rsidRPr="00443FC5" w:rsidRDefault="00DC7E06" w:rsidP="00842F3C">
      <w:pPr>
        <w:rPr>
          <w:rStyle w:val="Fett"/>
          <w:b w:val="0"/>
          <w:i/>
        </w:rPr>
      </w:pPr>
    </w:p>
    <w:p w14:paraId="12102DF8" w14:textId="70402BD3" w:rsidR="00DC7E06" w:rsidRPr="00443FC5" w:rsidRDefault="00DC7E06" w:rsidP="00842F3C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Les </w:t>
      </w:r>
      <w:r w:rsidRPr="00443FC5">
        <w:rPr>
          <w:rStyle w:val="Fett"/>
          <w:b w:val="0"/>
          <w:i/>
        </w:rPr>
        <w:t>coûts imputables</w:t>
      </w:r>
      <w:r w:rsidRPr="00443FC5">
        <w:rPr>
          <w:rStyle w:val="Fett"/>
          <w:b w:val="0"/>
        </w:rPr>
        <w:t xml:space="preserve"> au sens de la PICS sont uniquement des dépenses en Suisse payées à des </w:t>
      </w:r>
      <w:r w:rsidRPr="00443FC5">
        <w:rPr>
          <w:rStyle w:val="Fett"/>
          <w:b w:val="0"/>
          <w:i/>
        </w:rPr>
        <w:t>tiers</w:t>
      </w:r>
      <w:r w:rsidRPr="00443FC5">
        <w:rPr>
          <w:rStyle w:val="Fett"/>
          <w:b w:val="0"/>
        </w:rPr>
        <w:t xml:space="preserve"> par </w:t>
      </w:r>
      <w:r w:rsidRPr="00443FC5">
        <w:rPr>
          <w:rStyle w:val="Fett"/>
          <w:rFonts w:eastAsia="Arial" w:cs="Arial"/>
          <w:b w:val="0"/>
        </w:rPr>
        <w:t>la société</w:t>
      </w:r>
      <w:r w:rsidRPr="00443FC5">
        <w:rPr>
          <w:rStyle w:val="Fett"/>
          <w:b w:val="0"/>
        </w:rPr>
        <w:t xml:space="preserve"> de production suisse pour des prestations fournies </w:t>
      </w:r>
      <w:r w:rsidRPr="00443FC5">
        <w:rPr>
          <w:rStyle w:val="Fett"/>
          <w:b w:val="0"/>
          <w:i/>
        </w:rPr>
        <w:t>après</w:t>
      </w:r>
      <w:r w:rsidRPr="00443FC5">
        <w:rPr>
          <w:rStyle w:val="Fett"/>
          <w:b w:val="0"/>
        </w:rPr>
        <w:t xml:space="preserve"> le dépôt de la demande</w:t>
      </w:r>
      <w:r w:rsidRPr="00443FC5">
        <w:rPr>
          <w:rStyle w:val="Fett"/>
          <w:rFonts w:eastAsia="Arial" w:cs="Arial"/>
          <w:b w:val="0"/>
        </w:rPr>
        <w:t xml:space="preserve"> de soutien </w:t>
      </w:r>
      <w:r w:rsidRPr="00443FC5">
        <w:rPr>
          <w:rStyle w:val="Fett"/>
          <w:b w:val="0"/>
        </w:rPr>
        <w:t xml:space="preserve">; les tiers ne doivent avoir </w:t>
      </w:r>
      <w:r w:rsidRPr="00443FC5">
        <w:rPr>
          <w:rStyle w:val="Fett"/>
          <w:b w:val="0"/>
          <w:i/>
        </w:rPr>
        <w:t>aucun lien de dépendance</w:t>
      </w:r>
      <w:r w:rsidRPr="00443FC5">
        <w:rPr>
          <w:rStyle w:val="Fett"/>
          <w:b w:val="0"/>
        </w:rPr>
        <w:t xml:space="preserve"> personnelle, financière ou organisationnelle vis-à-vis de la société de production.</w:t>
      </w:r>
    </w:p>
    <w:p w14:paraId="11C0434F" w14:textId="77777777" w:rsidR="00116C83" w:rsidRPr="00443FC5" w:rsidRDefault="00116C83" w:rsidP="00842F3C">
      <w:pPr>
        <w:rPr>
          <w:rStyle w:val="Fett"/>
          <w:b w:val="0"/>
        </w:rPr>
      </w:pPr>
    </w:p>
    <w:p w14:paraId="17E2FABA" w14:textId="519A14CC" w:rsidR="005D1C3A" w:rsidRPr="00443FC5" w:rsidRDefault="005D1C3A" w:rsidP="00116C83">
      <w:pPr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t>Exemple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3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: le scénario peut être une dépense en Suisse</w:t>
      </w:r>
      <w:r w:rsidRPr="00443FC5">
        <w:rPr>
          <w:rStyle w:val="Fett"/>
          <w:rFonts w:eastAsia="Arial" w:cs="Arial"/>
          <w:b w:val="0"/>
          <w:i/>
        </w:rPr>
        <w:t>, sans pour autant être</w:t>
      </w:r>
      <w:r w:rsidRPr="00443FC5">
        <w:rPr>
          <w:rStyle w:val="Fett"/>
          <w:b w:val="0"/>
          <w:i/>
        </w:rPr>
        <w:t xml:space="preserve"> imputable comme telle (la prestation doit être fournie après le dépôt de la demande).</w:t>
      </w:r>
    </w:p>
    <w:p w14:paraId="79B980EB" w14:textId="7C89D87E" w:rsidR="00116C83" w:rsidRPr="00443FC5" w:rsidRDefault="00116C83" w:rsidP="00116C83">
      <w:pPr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t>Exemple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4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: si </w:t>
      </w:r>
      <w:r w:rsidRPr="00443FC5">
        <w:rPr>
          <w:rStyle w:val="Fett"/>
          <w:rFonts w:eastAsia="Arial" w:cs="Arial"/>
          <w:b w:val="0"/>
          <w:i/>
        </w:rPr>
        <w:t>le réalisateur</w:t>
      </w:r>
      <w:r w:rsidRPr="00443FC5">
        <w:rPr>
          <w:rStyle w:val="Fett"/>
          <w:b w:val="0"/>
          <w:i/>
        </w:rPr>
        <w:t xml:space="preserve"> est </w:t>
      </w:r>
      <w:r w:rsidRPr="00443FC5">
        <w:rPr>
          <w:rStyle w:val="Fett"/>
          <w:rFonts w:eastAsia="Arial" w:cs="Arial"/>
          <w:b w:val="0"/>
          <w:i/>
        </w:rPr>
        <w:t>aussi</w:t>
      </w:r>
      <w:r w:rsidRPr="00443FC5">
        <w:rPr>
          <w:rStyle w:val="Fett"/>
          <w:b w:val="0"/>
          <w:i/>
        </w:rPr>
        <w:t xml:space="preserve"> le producteur, le salaire </w:t>
      </w:r>
      <w:r w:rsidRPr="00443FC5">
        <w:rPr>
          <w:rStyle w:val="Fett"/>
          <w:rFonts w:eastAsia="Arial" w:cs="Arial"/>
          <w:b w:val="0"/>
          <w:i/>
        </w:rPr>
        <w:t>dû au réalisateur</w:t>
      </w:r>
      <w:r w:rsidRPr="00443FC5">
        <w:rPr>
          <w:rStyle w:val="Fett"/>
          <w:b w:val="0"/>
          <w:i/>
        </w:rPr>
        <w:t xml:space="preserve"> est une dépense en Suisse</w:t>
      </w:r>
      <w:r w:rsidRPr="00443FC5">
        <w:rPr>
          <w:rStyle w:val="Fett"/>
          <w:rFonts w:eastAsia="Arial" w:cs="Arial"/>
          <w:b w:val="0"/>
          <w:i/>
        </w:rPr>
        <w:t xml:space="preserve">, sans pour autant être une </w:t>
      </w:r>
      <w:r w:rsidRPr="00443FC5">
        <w:rPr>
          <w:rStyle w:val="Fett"/>
          <w:b w:val="0"/>
          <w:i/>
        </w:rPr>
        <w:t xml:space="preserve">dépense </w:t>
      </w:r>
      <w:r w:rsidRPr="00443FC5">
        <w:rPr>
          <w:rStyle w:val="Fett"/>
          <w:rFonts w:eastAsia="Arial" w:cs="Arial"/>
          <w:b w:val="0"/>
          <w:i/>
        </w:rPr>
        <w:t>imputable (la dépense doit être payée</w:t>
      </w:r>
      <w:r w:rsidRPr="00443FC5">
        <w:rPr>
          <w:rStyle w:val="Fett"/>
          <w:b w:val="0"/>
          <w:i/>
        </w:rPr>
        <w:t xml:space="preserve"> à </w:t>
      </w:r>
      <w:r w:rsidRPr="00443FC5">
        <w:rPr>
          <w:rStyle w:val="Fett"/>
          <w:rFonts w:eastAsia="Arial" w:cs="Arial"/>
          <w:b w:val="0"/>
          <w:i/>
        </w:rPr>
        <w:t>un</w:t>
      </w:r>
      <w:r w:rsidRPr="00443FC5">
        <w:rPr>
          <w:rStyle w:val="Fett"/>
          <w:b w:val="0"/>
          <w:i/>
        </w:rPr>
        <w:t xml:space="preserve"> tiers).</w:t>
      </w:r>
    </w:p>
    <w:p w14:paraId="5C939EEC" w14:textId="77777777" w:rsidR="005D1C3A" w:rsidRPr="00443FC5" w:rsidRDefault="005D1C3A" w:rsidP="00116C83">
      <w:pPr>
        <w:rPr>
          <w:rStyle w:val="Fett"/>
          <w:b w:val="0"/>
        </w:rPr>
      </w:pPr>
    </w:p>
    <w:p w14:paraId="26449EC6" w14:textId="4F435EEC" w:rsidR="005D1C3A" w:rsidRPr="00443FC5" w:rsidRDefault="005D1C3A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>Il existe en outre des dispositions spécifiques pour certains postes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:</w:t>
      </w:r>
    </w:p>
    <w:p w14:paraId="318BE002" w14:textId="77777777" w:rsidR="001A55E2" w:rsidRPr="00443FC5" w:rsidRDefault="001A55E2" w:rsidP="00116C83">
      <w:pPr>
        <w:rPr>
          <w:rStyle w:val="Fett"/>
          <w:b w:val="0"/>
        </w:rPr>
      </w:pPr>
    </w:p>
    <w:p w14:paraId="5E1D6A8A" w14:textId="580A8ACC" w:rsidR="001A55E2" w:rsidRPr="00443FC5" w:rsidRDefault="002F14DB" w:rsidP="00116C83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1100-1799 (1.1-1.7)</w:t>
      </w:r>
      <w:r w:rsidRPr="00443FC5">
        <w:rPr>
          <w:rStyle w:val="Fett"/>
          <w:rFonts w:eastAsia="Arial" w:cs="Arial"/>
          <w:b w:val="0"/>
        </w:rPr>
        <w:t> : les</w:t>
      </w:r>
      <w:r w:rsidRPr="00443FC5">
        <w:rPr>
          <w:rStyle w:val="Fett"/>
          <w:b w:val="0"/>
        </w:rPr>
        <w:t xml:space="preserve"> droits </w:t>
      </w:r>
      <w:r w:rsidRPr="00443FC5">
        <w:rPr>
          <w:rStyle w:val="Fett"/>
          <w:rFonts w:eastAsia="Arial" w:cs="Arial"/>
          <w:b w:val="0"/>
        </w:rPr>
        <w:t>d’adaptation</w:t>
      </w:r>
      <w:r w:rsidRPr="00443FC5">
        <w:rPr>
          <w:rStyle w:val="Fett"/>
          <w:b w:val="0"/>
        </w:rPr>
        <w:t xml:space="preserve">, les droits sur des droits préexistants, y compris les droits musicaux et la préparation du tournage ne sont pas des dépenses </w:t>
      </w:r>
      <w:r w:rsidRPr="00443FC5">
        <w:rPr>
          <w:rStyle w:val="Fett"/>
          <w:rFonts w:eastAsia="Arial" w:cs="Arial"/>
          <w:b w:val="0"/>
        </w:rPr>
        <w:t>imputables</w:t>
      </w:r>
      <w:r w:rsidRPr="00443FC5">
        <w:rPr>
          <w:rStyle w:val="Fett"/>
          <w:b w:val="0"/>
        </w:rPr>
        <w:t>. Par contre, les coûts pour une composition originale (1400) sont imputables.</w:t>
      </w:r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  <w:i/>
        </w:rPr>
        <w:br/>
        <w:t>Exception pour les films sans aide sélective à la réalisation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: 1100 (1.1) honoraires du scénariste jusqu’à </w:t>
      </w:r>
      <w:r w:rsidRPr="00443FC5">
        <w:rPr>
          <w:rStyle w:val="Fett"/>
          <w:rFonts w:eastAsia="Arial" w:cs="Arial"/>
          <w:b w:val="0"/>
          <w:i/>
        </w:rPr>
        <w:t xml:space="preserve">hauteur de 3 % des coûts de réalisation, mais jusqu’à </w:t>
      </w:r>
      <w:r w:rsidRPr="00443FC5">
        <w:rPr>
          <w:rStyle w:val="Fett"/>
          <w:b w:val="0"/>
          <w:i/>
        </w:rPr>
        <w:t>50 000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francs </w:t>
      </w:r>
      <w:r w:rsidRPr="00443FC5">
        <w:rPr>
          <w:rStyle w:val="Fett"/>
          <w:rFonts w:eastAsia="Arial" w:cs="Arial"/>
          <w:b w:val="0"/>
          <w:i/>
        </w:rPr>
        <w:t xml:space="preserve">au plus, </w:t>
      </w:r>
      <w:r w:rsidRPr="00443FC5">
        <w:rPr>
          <w:rStyle w:val="Fett"/>
          <w:b w:val="0"/>
          <w:i/>
        </w:rPr>
        <w:t xml:space="preserve">ainsi que 1700 (1.7) coûts </w:t>
      </w:r>
      <w:r w:rsidRPr="00443FC5">
        <w:rPr>
          <w:rStyle w:val="Fett"/>
          <w:rFonts w:eastAsia="Arial" w:cs="Arial"/>
          <w:b w:val="0"/>
          <w:i/>
        </w:rPr>
        <w:t>de</w:t>
      </w:r>
      <w:r w:rsidRPr="00443FC5">
        <w:rPr>
          <w:rStyle w:val="Fett"/>
          <w:b w:val="0"/>
          <w:i/>
        </w:rPr>
        <w:t xml:space="preserve"> préparation </w:t>
      </w:r>
      <w:r w:rsidRPr="00443FC5">
        <w:rPr>
          <w:rStyle w:val="Fett"/>
          <w:rFonts w:eastAsia="Arial" w:cs="Arial"/>
          <w:b w:val="0"/>
          <w:i/>
        </w:rPr>
        <w:t xml:space="preserve">occasionnés </w:t>
      </w:r>
      <w:r w:rsidRPr="00443FC5">
        <w:rPr>
          <w:rStyle w:val="Fett"/>
          <w:b w:val="0"/>
          <w:i/>
        </w:rPr>
        <w:t xml:space="preserve">jusqu’à </w:t>
      </w:r>
      <w:r w:rsidRPr="00443FC5">
        <w:rPr>
          <w:rStyle w:val="Fett"/>
          <w:rFonts w:eastAsia="Arial" w:cs="Arial"/>
          <w:b w:val="0"/>
          <w:i/>
        </w:rPr>
        <w:t xml:space="preserve">hauteur de </w:t>
      </w:r>
      <w:r w:rsidRPr="00443FC5">
        <w:rPr>
          <w:rStyle w:val="Fett"/>
          <w:b w:val="0"/>
          <w:i/>
        </w:rPr>
        <w:t>5</w:t>
      </w:r>
      <w:r w:rsidRPr="00443FC5">
        <w:rPr>
          <w:rStyle w:val="Fett"/>
          <w:rFonts w:eastAsia="Arial" w:cs="Arial"/>
          <w:b w:val="0"/>
          <w:i/>
        </w:rPr>
        <w:t> % des coûts de réalisation, mais jusqu’à</w:t>
      </w:r>
      <w:r w:rsidRPr="00443FC5">
        <w:rPr>
          <w:rStyle w:val="Fett"/>
          <w:b w:val="0"/>
          <w:i/>
        </w:rPr>
        <w:t xml:space="preserve"> 50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francs </w:t>
      </w:r>
      <w:r w:rsidRPr="00443FC5">
        <w:rPr>
          <w:rStyle w:val="Fett"/>
          <w:rFonts w:eastAsia="Arial" w:cs="Arial"/>
          <w:b w:val="0"/>
          <w:i/>
        </w:rPr>
        <w:t xml:space="preserve">au plus </w:t>
      </w:r>
      <w:r w:rsidRPr="00443FC5">
        <w:rPr>
          <w:rStyle w:val="Fett"/>
          <w:b w:val="0"/>
          <w:i/>
        </w:rPr>
        <w:t xml:space="preserve">(ces coûts sont également imputables </w:t>
      </w:r>
      <w:r w:rsidRPr="00443FC5">
        <w:rPr>
          <w:rStyle w:val="Fett"/>
          <w:rFonts w:eastAsia="Arial" w:cs="Arial"/>
          <w:b w:val="0"/>
          <w:i/>
        </w:rPr>
        <w:t>s’ils</w:t>
      </w:r>
      <w:r w:rsidRPr="00443FC5">
        <w:rPr>
          <w:rStyle w:val="Fett"/>
          <w:b w:val="0"/>
          <w:i/>
        </w:rPr>
        <w:t xml:space="preserve"> ont été </w:t>
      </w:r>
      <w:r w:rsidRPr="00443FC5">
        <w:rPr>
          <w:rStyle w:val="Fett"/>
          <w:rFonts w:eastAsia="Arial" w:cs="Arial"/>
          <w:b w:val="0"/>
          <w:i/>
        </w:rPr>
        <w:t>générés</w:t>
      </w:r>
      <w:r w:rsidRPr="00443FC5">
        <w:rPr>
          <w:rStyle w:val="Fett"/>
          <w:b w:val="0"/>
          <w:i/>
        </w:rPr>
        <w:t xml:space="preserve"> avant le dépôt de la demande, mais ils doivent avoir été payés à des tiers indépendants).</w:t>
      </w:r>
    </w:p>
    <w:p w14:paraId="298D2AB8" w14:textId="4E400410" w:rsidR="001A55E2" w:rsidRPr="00443FC5" w:rsidRDefault="001A55E2" w:rsidP="00116C83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2100-2199 (2.1)</w:t>
      </w:r>
      <w:r w:rsidRPr="00443FC5">
        <w:rPr>
          <w:rStyle w:val="Fett"/>
          <w:rFonts w:eastAsia="Arial" w:cs="Arial"/>
          <w:b w:val="0"/>
        </w:rPr>
        <w:t> : les</w:t>
      </w:r>
      <w:r w:rsidRPr="00443FC5">
        <w:rPr>
          <w:rStyle w:val="Fett"/>
          <w:b w:val="0"/>
        </w:rPr>
        <w:t xml:space="preserve"> honoraires du producteur ne sont pas des dépenses imputables.</w:t>
      </w:r>
    </w:p>
    <w:p w14:paraId="27AC8E9E" w14:textId="6EF7D81B" w:rsidR="002F14DB" w:rsidRPr="00443FC5" w:rsidRDefault="00F67EA0" w:rsidP="00F7583F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2200, 3100-3499 (2.2, 3.1-4.4)</w:t>
      </w:r>
      <w:r w:rsidRPr="00443FC5">
        <w:rPr>
          <w:rStyle w:val="Fett"/>
          <w:rFonts w:eastAsia="Arial" w:cs="Arial"/>
          <w:b w:val="0"/>
        </w:rPr>
        <w:t> : les</w:t>
      </w:r>
      <w:r w:rsidRPr="00443FC5">
        <w:rPr>
          <w:rStyle w:val="Fett"/>
          <w:b w:val="0"/>
        </w:rPr>
        <w:t xml:space="preserve"> cachets </w:t>
      </w:r>
      <w:r w:rsidRPr="00443FC5">
        <w:rPr>
          <w:rStyle w:val="Fett"/>
          <w:rFonts w:eastAsia="Arial" w:cs="Arial"/>
          <w:b w:val="0"/>
        </w:rPr>
        <w:t xml:space="preserve">des acteurs </w:t>
      </w:r>
      <w:r w:rsidRPr="00443FC5">
        <w:rPr>
          <w:rStyle w:val="Fett"/>
          <w:b w:val="0"/>
        </w:rPr>
        <w:t xml:space="preserve">et </w:t>
      </w:r>
      <w:r w:rsidRPr="00443FC5">
        <w:rPr>
          <w:rStyle w:val="Fett"/>
          <w:rFonts w:eastAsia="Arial" w:cs="Arial"/>
          <w:b w:val="0"/>
        </w:rPr>
        <w:t>du réalisateur</w:t>
      </w:r>
      <w:r w:rsidRPr="00443FC5">
        <w:rPr>
          <w:rStyle w:val="Fett"/>
          <w:b w:val="0"/>
        </w:rPr>
        <w:t xml:space="preserve"> sont imputables jusqu’à 15</w:t>
      </w:r>
      <w:r w:rsidRPr="00443FC5">
        <w:rPr>
          <w:rStyle w:val="Fett"/>
          <w:rFonts w:eastAsia="Arial" w:cs="Arial"/>
          <w:b w:val="0"/>
        </w:rPr>
        <w:t> % des coûts</w:t>
      </w:r>
      <w:r w:rsidRPr="00443FC5">
        <w:rPr>
          <w:rStyle w:val="Fett"/>
          <w:b w:val="0"/>
        </w:rPr>
        <w:t xml:space="preserve"> de réalisation.</w:t>
      </w:r>
    </w:p>
    <w:p w14:paraId="21E7F89A" w14:textId="6DC3172B" w:rsidR="002F14DB" w:rsidRPr="00443FC5" w:rsidRDefault="002F14DB" w:rsidP="00F7583F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6301-6303 (6.3)</w:t>
      </w:r>
      <w:r w:rsidRPr="00443FC5">
        <w:rPr>
          <w:rStyle w:val="Fett"/>
          <w:rFonts w:eastAsia="Arial" w:cs="Arial"/>
          <w:b w:val="0"/>
        </w:rPr>
        <w:t xml:space="preserve"> : les frais de voyage et de déplacement d’acteurs de la Suisse vers l’étranger et de l’étranger en Suisse </w:t>
      </w:r>
      <w:r w:rsidRPr="00443FC5">
        <w:rPr>
          <w:rStyle w:val="Fett"/>
          <w:b w:val="0"/>
        </w:rPr>
        <w:t>ne sont pas des dépenses imputables</w:t>
      </w:r>
      <w:r w:rsidRPr="00443FC5">
        <w:rPr>
          <w:rStyle w:val="Fett"/>
          <w:rFonts w:eastAsia="Arial" w:cs="Arial"/>
          <w:b w:val="0"/>
        </w:rPr>
        <w:t>.</w:t>
      </w:r>
    </w:p>
    <w:p w14:paraId="5B38DE12" w14:textId="3BCD2480" w:rsidR="002F14DB" w:rsidRPr="00443FC5" w:rsidRDefault="00F67EA0" w:rsidP="00F7583F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9100-9199 (9.1)</w:t>
      </w:r>
      <w:r w:rsidRPr="00443FC5">
        <w:rPr>
          <w:rStyle w:val="Fett"/>
          <w:rFonts w:eastAsia="Arial" w:cs="Arial"/>
          <w:b w:val="0"/>
        </w:rPr>
        <w:t> : les coûts d</w:t>
      </w:r>
      <w:r w:rsidR="00A03A88" w:rsidRPr="00443FC5">
        <w:rPr>
          <w:rStyle w:val="Fett"/>
          <w:rFonts w:eastAsia="Arial" w:cs="Arial"/>
          <w:b w:val="0"/>
        </w:rPr>
        <w:t>’</w:t>
      </w:r>
      <w:r w:rsidRPr="00443FC5">
        <w:rPr>
          <w:rStyle w:val="Fett"/>
          <w:rFonts w:eastAsia="Arial" w:cs="Arial"/>
          <w:b w:val="0"/>
        </w:rPr>
        <w:t>assurances</w:t>
      </w:r>
      <w:r w:rsidRPr="00443FC5">
        <w:rPr>
          <w:rStyle w:val="Fett"/>
          <w:b w:val="0"/>
        </w:rPr>
        <w:t xml:space="preserve"> ne sont pas des dépenses imputables.</w:t>
      </w:r>
    </w:p>
    <w:p w14:paraId="2FAC463C" w14:textId="47FE1CDD" w:rsidR="005D1C3A" w:rsidRPr="00443FC5" w:rsidRDefault="002F14DB" w:rsidP="00F7583F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9300-9399 (9.3)</w:t>
      </w:r>
      <w:r w:rsidRPr="00443FC5">
        <w:rPr>
          <w:rStyle w:val="Fett"/>
          <w:rFonts w:eastAsia="Arial" w:cs="Arial"/>
          <w:b w:val="0"/>
        </w:rPr>
        <w:t> :</w:t>
      </w:r>
      <w:r w:rsidRPr="00443FC5">
        <w:rPr>
          <w:rStyle w:val="Fett"/>
          <w:b w:val="0"/>
        </w:rPr>
        <w:t xml:space="preserve"> les </w:t>
      </w:r>
      <w:r w:rsidRPr="00443FC5">
        <w:rPr>
          <w:rStyle w:val="Fett"/>
          <w:rFonts w:eastAsia="Arial" w:cs="Arial"/>
          <w:b w:val="0"/>
        </w:rPr>
        <w:t>coûts de conseil juridique</w:t>
      </w:r>
      <w:r w:rsidRPr="00443FC5">
        <w:rPr>
          <w:rStyle w:val="Fett"/>
          <w:b w:val="0"/>
        </w:rPr>
        <w:t xml:space="preserve"> ne sont pas des dépenses imputables.</w:t>
      </w:r>
    </w:p>
    <w:p w14:paraId="7F0F42A3" w14:textId="4B12F2B8" w:rsidR="00F7583F" w:rsidRPr="00443FC5" w:rsidRDefault="00F67EA0" w:rsidP="00116C83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9400-9499 (9.4)</w:t>
      </w:r>
      <w:r w:rsidRPr="00443FC5">
        <w:rPr>
          <w:rStyle w:val="Fett"/>
          <w:rFonts w:eastAsia="Arial" w:cs="Arial"/>
          <w:b w:val="0"/>
        </w:rPr>
        <w:t> : les</w:t>
      </w:r>
      <w:r w:rsidRPr="00443FC5">
        <w:rPr>
          <w:rStyle w:val="Fett"/>
          <w:b w:val="0"/>
        </w:rPr>
        <w:t xml:space="preserve"> coûts de financement ne sont pas des dépenses imputables.</w:t>
      </w:r>
    </w:p>
    <w:p w14:paraId="077C5510" w14:textId="30F6564F" w:rsidR="00DF1B77" w:rsidRPr="00443FC5" w:rsidRDefault="002F14DB" w:rsidP="00DF1B77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 xml:space="preserve">Les frais généraux et les </w:t>
      </w:r>
      <w:r w:rsidRPr="00443FC5">
        <w:rPr>
          <w:rStyle w:val="Fett"/>
          <w:rFonts w:eastAsia="Arial" w:cs="Arial"/>
          <w:b w:val="0"/>
        </w:rPr>
        <w:t>dépenses imprévues</w:t>
      </w:r>
      <w:r w:rsidRPr="00443FC5">
        <w:rPr>
          <w:rStyle w:val="Fett"/>
          <w:b w:val="0"/>
        </w:rPr>
        <w:t xml:space="preserve"> ne sont pas imputables.</w:t>
      </w:r>
    </w:p>
    <w:p w14:paraId="47D80561" w14:textId="77777777" w:rsidR="001B28A8" w:rsidRPr="00443FC5" w:rsidRDefault="001B28A8" w:rsidP="001B28A8">
      <w:pPr>
        <w:rPr>
          <w:rStyle w:val="Fett"/>
          <w:b w:val="0"/>
        </w:rPr>
      </w:pPr>
    </w:p>
    <w:p w14:paraId="4553276A" w14:textId="156EBDD3" w:rsidR="002F1489" w:rsidRPr="00443FC5" w:rsidRDefault="002F1489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Les </w:t>
      </w:r>
      <w:r w:rsidRPr="00443FC5">
        <w:rPr>
          <w:rStyle w:val="Fett"/>
          <w:rFonts w:eastAsia="Arial" w:cs="Arial"/>
          <w:b w:val="0"/>
        </w:rPr>
        <w:t>tarifs</w:t>
      </w:r>
      <w:r w:rsidRPr="00443FC5">
        <w:rPr>
          <w:rStyle w:val="Fett"/>
          <w:b w:val="0"/>
        </w:rPr>
        <w:t xml:space="preserve"> des dépenses doivent correspondre aux directives convenues entre les </w:t>
      </w:r>
      <w:r w:rsidRPr="00443FC5">
        <w:rPr>
          <w:rStyle w:val="Fett"/>
          <w:rFonts w:eastAsia="Arial" w:cs="Arial"/>
          <w:b w:val="0"/>
        </w:rPr>
        <w:t xml:space="preserve">partenaires sociaux ou les </w:t>
      </w:r>
      <w:r w:rsidRPr="00443FC5">
        <w:rPr>
          <w:rStyle w:val="Fett"/>
          <w:b w:val="0"/>
        </w:rPr>
        <w:t xml:space="preserve">associations ou être </w:t>
      </w:r>
      <w:r w:rsidRPr="00443FC5">
        <w:rPr>
          <w:rStyle w:val="Fett"/>
          <w:rFonts w:eastAsia="Arial" w:cs="Arial"/>
          <w:b w:val="0"/>
          <w:i/>
        </w:rPr>
        <w:t>usuels</w:t>
      </w:r>
      <w:r w:rsidRPr="00443FC5">
        <w:rPr>
          <w:rStyle w:val="Fett"/>
          <w:b w:val="0"/>
        </w:rPr>
        <w:t xml:space="preserve"> dans la branche.</w:t>
      </w:r>
    </w:p>
    <w:p w14:paraId="221BEACC" w14:textId="77777777" w:rsidR="002F1489" w:rsidRPr="00443FC5" w:rsidRDefault="002F1489" w:rsidP="00116C83">
      <w:pPr>
        <w:rPr>
          <w:rStyle w:val="Fett"/>
          <w:b w:val="0"/>
        </w:rPr>
      </w:pPr>
    </w:p>
    <w:p w14:paraId="240B4D0F" w14:textId="54751401" w:rsidR="001B28A8" w:rsidRPr="00443FC5" w:rsidRDefault="004456C7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Pour le calcul de la part des dépenses en Suisse de films suisses, les frais généraux et les </w:t>
      </w:r>
      <w:r w:rsidRPr="00443FC5">
        <w:rPr>
          <w:rStyle w:val="Fett"/>
          <w:rFonts w:eastAsia="Arial" w:cs="Arial"/>
          <w:b w:val="0"/>
        </w:rPr>
        <w:t>dépenses imprévues</w:t>
      </w:r>
      <w:r w:rsidRPr="00443FC5">
        <w:rPr>
          <w:rStyle w:val="Fett"/>
          <w:b w:val="0"/>
        </w:rPr>
        <w:t xml:space="preserve"> sont portés au total intermédiaire au prorata de la part suisse.</w:t>
      </w:r>
    </w:p>
    <w:p w14:paraId="6097EDB9" w14:textId="77777777" w:rsidR="001B28A8" w:rsidRPr="00443FC5" w:rsidRDefault="001B28A8" w:rsidP="00116C83">
      <w:pPr>
        <w:rPr>
          <w:rStyle w:val="Fett"/>
          <w:b w:val="0"/>
        </w:rPr>
      </w:pPr>
    </w:p>
    <w:p w14:paraId="3F87B1AB" w14:textId="2A8D47BA" w:rsidR="002D6BAA" w:rsidRPr="00443FC5" w:rsidRDefault="002D6BAA" w:rsidP="00116C83">
      <w:pPr>
        <w:rPr>
          <w:rStyle w:val="Fett"/>
        </w:rPr>
      </w:pPr>
      <w:r w:rsidRPr="00443FC5">
        <w:rPr>
          <w:rStyle w:val="Fett"/>
        </w:rPr>
        <w:t>Montant de l’aide</w:t>
      </w:r>
    </w:p>
    <w:p w14:paraId="53B7B055" w14:textId="77777777" w:rsidR="002D6BAA" w:rsidRPr="00443FC5" w:rsidRDefault="002D6BAA" w:rsidP="00116C83">
      <w:pPr>
        <w:rPr>
          <w:rStyle w:val="Fett"/>
        </w:rPr>
      </w:pPr>
    </w:p>
    <w:p w14:paraId="48F48418" w14:textId="12DC38A9" w:rsidR="002D6BAA" w:rsidRPr="00443FC5" w:rsidRDefault="002D6BAA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 montant de l’aide </w:t>
      </w:r>
      <w:r w:rsidR="00052092" w:rsidRPr="00443FC5">
        <w:rPr>
          <w:rStyle w:val="Fett"/>
          <w:rFonts w:eastAsia="Arial" w:cs="Arial"/>
          <w:b w:val="0"/>
        </w:rPr>
        <w:t>représente</w:t>
      </w:r>
      <w:r w:rsidRPr="00443FC5">
        <w:rPr>
          <w:rStyle w:val="Fett"/>
          <w:b w:val="0"/>
        </w:rPr>
        <w:t xml:space="preserve"> en principe 20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des coûts imputables</w:t>
      </w:r>
      <w:r w:rsidRPr="00443FC5">
        <w:rPr>
          <w:rStyle w:val="Fett"/>
          <w:rFonts w:eastAsia="Arial" w:cs="Arial"/>
          <w:b w:val="0"/>
        </w:rPr>
        <w:t xml:space="preserve"> et </w:t>
      </w:r>
      <w:r w:rsidR="0064092A" w:rsidRPr="00443FC5">
        <w:rPr>
          <w:rStyle w:val="Fett"/>
          <w:rFonts w:eastAsia="Arial" w:cs="Arial"/>
          <w:b w:val="0"/>
        </w:rPr>
        <w:t>ne</w:t>
      </w:r>
      <w:r w:rsidRPr="00443FC5">
        <w:rPr>
          <w:rStyle w:val="Fett"/>
          <w:rFonts w:eastAsia="Arial" w:cs="Arial"/>
          <w:b w:val="0"/>
        </w:rPr>
        <w:t xml:space="preserve"> peut pas excéder</w:t>
      </w:r>
      <w:r w:rsidRPr="00443FC5">
        <w:rPr>
          <w:rStyle w:val="Fett"/>
          <w:b w:val="0"/>
        </w:rPr>
        <w:t xml:space="preserve"> 600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francs.</w:t>
      </w:r>
    </w:p>
    <w:p w14:paraId="677C770A" w14:textId="77777777" w:rsidR="002D6BAA" w:rsidRPr="00443FC5" w:rsidRDefault="002D6BAA" w:rsidP="00116C83">
      <w:pPr>
        <w:rPr>
          <w:rStyle w:val="Fett"/>
          <w:b w:val="0"/>
        </w:rPr>
      </w:pPr>
    </w:p>
    <w:p w14:paraId="2CEFB12C" w14:textId="257670EE" w:rsidR="002D6BAA" w:rsidRPr="00443FC5" w:rsidRDefault="002D6BAA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 taux </w:t>
      </w:r>
      <w:r w:rsidRPr="00443FC5">
        <w:rPr>
          <w:rStyle w:val="Fett"/>
          <w:rFonts w:eastAsia="Arial" w:cs="Arial"/>
          <w:b w:val="0"/>
          <w:i/>
        </w:rPr>
        <w:t>majoré</w:t>
      </w:r>
      <w:r w:rsidRPr="00443FC5">
        <w:rPr>
          <w:rStyle w:val="Fett"/>
          <w:b w:val="0"/>
        </w:rPr>
        <w:t xml:space="preserve"> de 40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est applicable pour les postes de crédits suivants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:</w:t>
      </w:r>
    </w:p>
    <w:p w14:paraId="506A4F37" w14:textId="77777777" w:rsidR="00AA7037" w:rsidRPr="00443FC5" w:rsidRDefault="00AA7037" w:rsidP="00116C83">
      <w:pPr>
        <w:rPr>
          <w:rStyle w:val="Fett"/>
          <w:b w:val="0"/>
        </w:rPr>
      </w:pPr>
    </w:p>
    <w:p w14:paraId="264317D4" w14:textId="0D76ADC8" w:rsidR="00D96427" w:rsidRPr="00443FC5" w:rsidRDefault="00F67EA0" w:rsidP="00D96427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 xml:space="preserve">5500-5501 : </w:t>
      </w:r>
      <w:r w:rsidRPr="00443FC5">
        <w:rPr>
          <w:rStyle w:val="Fett"/>
          <w:rFonts w:eastAsia="Arial" w:cs="Arial"/>
          <w:b w:val="0"/>
        </w:rPr>
        <w:t xml:space="preserve">effets spéciaux en matière de </w:t>
      </w:r>
      <w:r w:rsidRPr="00443FC5">
        <w:rPr>
          <w:rStyle w:val="Fett"/>
          <w:b w:val="0"/>
        </w:rPr>
        <w:t>pluie, neige, vent, feux, explosions</w:t>
      </w:r>
      <w:r w:rsidRPr="00443FC5">
        <w:rPr>
          <w:rStyle w:val="Fett"/>
          <w:rFonts w:eastAsia="Arial" w:cs="Arial"/>
          <w:b w:val="0"/>
        </w:rPr>
        <w:t>,</w:t>
      </w:r>
    </w:p>
    <w:p w14:paraId="026CA61A" w14:textId="3CEA2FC5" w:rsidR="002D6BAA" w:rsidRPr="00443FC5" w:rsidRDefault="00F67EA0" w:rsidP="00706BB9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 xml:space="preserve">7100-7499 : </w:t>
      </w:r>
      <w:r w:rsidR="00E44168">
        <w:rPr>
          <w:rStyle w:val="Fett"/>
          <w:rFonts w:eastAsia="Arial" w:cs="Arial"/>
          <w:b w:val="0"/>
        </w:rPr>
        <w:t>m</w:t>
      </w:r>
      <w:r w:rsidR="00C84DA5">
        <w:rPr>
          <w:rStyle w:val="Fett"/>
          <w:rFonts w:eastAsia="Arial" w:cs="Arial"/>
          <w:b w:val="0"/>
        </w:rPr>
        <w:t>a</w:t>
      </w:r>
      <w:r w:rsidR="00E44168">
        <w:rPr>
          <w:rStyle w:val="Fett"/>
          <w:rFonts w:eastAsia="Arial" w:cs="Arial"/>
          <w:b w:val="0"/>
        </w:rPr>
        <w:t>tériel prises de vue, matériel prise de son, matériel éclairage</w:t>
      </w:r>
      <w:r w:rsidRPr="00443FC5">
        <w:rPr>
          <w:rStyle w:val="Fett"/>
          <w:rFonts w:eastAsia="Arial" w:cs="Arial"/>
          <w:b w:val="0"/>
        </w:rPr>
        <w:t>,</w:t>
      </w:r>
      <w:r w:rsidR="00E44168">
        <w:rPr>
          <w:rStyle w:val="Fett"/>
          <w:rFonts w:eastAsia="Arial" w:cs="Arial"/>
          <w:b w:val="0"/>
        </w:rPr>
        <w:t xml:space="preserve"> matériel machinerie</w:t>
      </w:r>
    </w:p>
    <w:p w14:paraId="1D2CE101" w14:textId="5DDB613F" w:rsidR="002D6BAA" w:rsidRPr="00443FC5" w:rsidRDefault="00F67EA0" w:rsidP="00706BB9">
      <w:pPr>
        <w:pStyle w:val="Listenabsatz"/>
        <w:numPr>
          <w:ilvl w:val="0"/>
          <w:numId w:val="21"/>
        </w:numPr>
        <w:rPr>
          <w:rStyle w:val="Fett"/>
          <w:b w:val="0"/>
        </w:rPr>
      </w:pPr>
      <w:r w:rsidRPr="00443FC5">
        <w:rPr>
          <w:rStyle w:val="Fett"/>
          <w:b w:val="0"/>
        </w:rPr>
        <w:t>7500-7799</w:t>
      </w:r>
      <w:r w:rsidRPr="00443FC5">
        <w:rPr>
          <w:rStyle w:val="Fett"/>
          <w:rFonts w:eastAsia="Arial" w:cs="Arial"/>
          <w:b w:val="0"/>
        </w:rPr>
        <w:t>,</w:t>
      </w:r>
      <w:r w:rsidRPr="00443FC5">
        <w:rPr>
          <w:rStyle w:val="Fett"/>
          <w:b w:val="0"/>
        </w:rPr>
        <w:t xml:space="preserve"> 8100-8699</w:t>
      </w:r>
      <w:r w:rsidRPr="00443FC5">
        <w:rPr>
          <w:rStyle w:val="Fett"/>
          <w:rFonts w:eastAsia="Arial" w:cs="Arial"/>
          <w:b w:val="0"/>
        </w:rPr>
        <w:t> :</w:t>
      </w:r>
      <w:r w:rsidRPr="00443FC5">
        <w:rPr>
          <w:rStyle w:val="Fett"/>
          <w:b w:val="0"/>
        </w:rPr>
        <w:t xml:space="preserve"> postproduction </w:t>
      </w:r>
      <w:r w:rsidRPr="00443FC5">
        <w:rPr>
          <w:rStyle w:val="Fett"/>
          <w:rFonts w:eastAsia="Arial" w:cs="Arial"/>
          <w:b w:val="0"/>
        </w:rPr>
        <w:t>de l</w:t>
      </w:r>
      <w:r w:rsidR="00A03A88" w:rsidRPr="00443FC5">
        <w:rPr>
          <w:rStyle w:val="Fett"/>
          <w:rFonts w:eastAsia="Arial" w:cs="Arial"/>
          <w:b w:val="0"/>
        </w:rPr>
        <w:t>’</w:t>
      </w:r>
      <w:r w:rsidRPr="00443FC5">
        <w:rPr>
          <w:rStyle w:val="Fett"/>
          <w:rFonts w:eastAsia="Arial" w:cs="Arial"/>
          <w:b w:val="0"/>
        </w:rPr>
        <w:t>image</w:t>
      </w:r>
      <w:r w:rsidRPr="00443FC5">
        <w:rPr>
          <w:rStyle w:val="Fett"/>
          <w:b w:val="0"/>
        </w:rPr>
        <w:t xml:space="preserve"> et </w:t>
      </w:r>
      <w:r w:rsidRPr="00443FC5">
        <w:rPr>
          <w:rStyle w:val="Fett"/>
          <w:rFonts w:eastAsia="Arial" w:cs="Arial"/>
          <w:b w:val="0"/>
        </w:rPr>
        <w:t xml:space="preserve">du </w:t>
      </w:r>
      <w:r w:rsidRPr="00443FC5">
        <w:rPr>
          <w:rStyle w:val="Fett"/>
          <w:b w:val="0"/>
        </w:rPr>
        <w:t>son, y compris effets spéciaux</w:t>
      </w:r>
      <w:r w:rsidRPr="00443FC5">
        <w:rPr>
          <w:rStyle w:val="Fett"/>
          <w:rFonts w:eastAsia="Arial" w:cs="Arial"/>
          <w:b w:val="0"/>
        </w:rPr>
        <w:t>.</w:t>
      </w:r>
    </w:p>
    <w:p w14:paraId="269A0E7A" w14:textId="77777777" w:rsidR="00AA7037" w:rsidRPr="00443FC5" w:rsidRDefault="00AA7037" w:rsidP="0021239F">
      <w:pPr>
        <w:pStyle w:val="Listenabsatz"/>
        <w:rPr>
          <w:rStyle w:val="Fett"/>
          <w:b w:val="0"/>
        </w:rPr>
      </w:pPr>
    </w:p>
    <w:p w14:paraId="5DC0A7A0" w14:textId="3AFCABC8" w:rsidR="002D6BAA" w:rsidRPr="00443FC5" w:rsidRDefault="008E763D" w:rsidP="00443FC5">
      <w:pPr>
        <w:keepNext/>
        <w:widowControl/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lastRenderedPageBreak/>
        <w:t xml:space="preserve">Ici aussi, seules sont prises en compte les dépenses </w:t>
      </w:r>
      <w:r w:rsidRPr="00443FC5">
        <w:rPr>
          <w:rStyle w:val="Fett"/>
          <w:rFonts w:eastAsia="Arial" w:cs="Arial"/>
          <w:b w:val="0"/>
          <w:i/>
        </w:rPr>
        <w:t xml:space="preserve">payées à </w:t>
      </w:r>
      <w:r w:rsidRPr="00443FC5">
        <w:rPr>
          <w:rStyle w:val="Fett"/>
          <w:b w:val="0"/>
          <w:i/>
        </w:rPr>
        <w:t xml:space="preserve">des tiers. </w:t>
      </w:r>
      <w:r w:rsidRPr="00443FC5">
        <w:rPr>
          <w:rStyle w:val="Fett"/>
          <w:rFonts w:eastAsia="Arial" w:cs="Arial"/>
          <w:b w:val="0"/>
          <w:i/>
        </w:rPr>
        <w:t>Une</w:t>
      </w:r>
      <w:r w:rsidRPr="00443FC5">
        <w:rPr>
          <w:rStyle w:val="Fett"/>
          <w:b w:val="0"/>
          <w:i/>
        </w:rPr>
        <w:t xml:space="preserve"> caméra et </w:t>
      </w:r>
      <w:r w:rsidRPr="00443FC5">
        <w:rPr>
          <w:rStyle w:val="Fett"/>
          <w:rFonts w:eastAsia="Arial" w:cs="Arial"/>
          <w:b w:val="0"/>
          <w:i/>
        </w:rPr>
        <w:t>une</w:t>
      </w:r>
      <w:r w:rsidRPr="00443FC5">
        <w:rPr>
          <w:rStyle w:val="Fett"/>
          <w:b w:val="0"/>
          <w:i/>
        </w:rPr>
        <w:t xml:space="preserve"> salle de montage</w:t>
      </w:r>
      <w:r w:rsidRPr="00443FC5">
        <w:rPr>
          <w:rStyle w:val="Fett"/>
          <w:rFonts w:eastAsia="Arial" w:cs="Arial"/>
          <w:b w:val="0"/>
          <w:i/>
        </w:rPr>
        <w:t xml:space="preserve"> appartenant en propre</w:t>
      </w:r>
      <w:r w:rsidRPr="00443FC5">
        <w:rPr>
          <w:rStyle w:val="Fett"/>
          <w:b w:val="0"/>
          <w:i/>
        </w:rPr>
        <w:t xml:space="preserve"> ne sont pas des dépenses imputables.</w:t>
      </w:r>
    </w:p>
    <w:p w14:paraId="5FF949C7" w14:textId="77777777" w:rsidR="00DF6086" w:rsidRPr="00443FC5" w:rsidRDefault="00DF6086" w:rsidP="00443FC5">
      <w:pPr>
        <w:keepNext/>
        <w:widowControl/>
        <w:rPr>
          <w:rStyle w:val="Fett"/>
          <w:b w:val="0"/>
          <w:i/>
        </w:rPr>
      </w:pPr>
    </w:p>
    <w:p w14:paraId="02A86DBC" w14:textId="4A1F6E24" w:rsidR="006900D7" w:rsidRPr="00443FC5" w:rsidRDefault="00BB1102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Pour les coproductions minoritaires sans réalisateur suisse, le taux </w:t>
      </w:r>
      <w:r w:rsidRPr="00443FC5">
        <w:rPr>
          <w:rStyle w:val="Fett"/>
          <w:rFonts w:eastAsia="Arial" w:cs="Arial"/>
          <w:b w:val="0"/>
          <w:i/>
        </w:rPr>
        <w:t>majoré</w:t>
      </w:r>
      <w:r w:rsidRPr="00443FC5">
        <w:rPr>
          <w:rStyle w:val="Fett"/>
          <w:b w:val="0"/>
        </w:rPr>
        <w:t xml:space="preserve"> de 40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est applicable </w:t>
      </w:r>
      <w:r w:rsidRPr="00443FC5">
        <w:rPr>
          <w:rStyle w:val="Fett"/>
          <w:rFonts w:eastAsia="Arial" w:cs="Arial"/>
          <w:b w:val="0"/>
        </w:rPr>
        <w:t>à</w:t>
      </w:r>
      <w:r w:rsidRPr="00443FC5">
        <w:rPr>
          <w:rStyle w:val="Fett"/>
          <w:b w:val="0"/>
        </w:rPr>
        <w:t xml:space="preserve"> tous les coûts</w:t>
      </w:r>
      <w:r w:rsidRPr="00443FC5">
        <w:rPr>
          <w:rStyle w:val="Fett"/>
          <w:rFonts w:eastAsia="Arial" w:cs="Arial"/>
          <w:b w:val="0"/>
        </w:rPr>
        <w:t>,</w:t>
      </w:r>
      <w:r w:rsidRPr="00443FC5">
        <w:rPr>
          <w:rStyle w:val="Fett"/>
          <w:b w:val="0"/>
        </w:rPr>
        <w:t xml:space="preserve"> à l’exception </w:t>
      </w:r>
      <w:r w:rsidRPr="00443FC5">
        <w:rPr>
          <w:rStyle w:val="Fett"/>
          <w:rFonts w:eastAsia="Arial" w:cs="Arial"/>
          <w:b w:val="0"/>
        </w:rPr>
        <w:t>des honoraires du scénariste</w:t>
      </w:r>
      <w:r w:rsidRPr="00443FC5">
        <w:rPr>
          <w:rStyle w:val="Fett"/>
          <w:b w:val="0"/>
        </w:rPr>
        <w:t xml:space="preserve"> et </w:t>
      </w:r>
      <w:r w:rsidRPr="00443FC5">
        <w:rPr>
          <w:rStyle w:val="Fett"/>
          <w:rFonts w:eastAsia="Arial" w:cs="Arial"/>
          <w:b w:val="0"/>
        </w:rPr>
        <w:t>des frais de</w:t>
      </w:r>
      <w:r w:rsidRPr="00443FC5">
        <w:rPr>
          <w:rStyle w:val="Fett"/>
          <w:b w:val="0"/>
        </w:rPr>
        <w:t xml:space="preserve"> préparation </w:t>
      </w:r>
      <w:r w:rsidRPr="00443FC5">
        <w:rPr>
          <w:rStyle w:val="Fett"/>
          <w:rFonts w:eastAsia="Arial" w:cs="Arial"/>
          <w:b w:val="0"/>
        </w:rPr>
        <w:t>concernant</w:t>
      </w:r>
      <w:r w:rsidRPr="00443FC5">
        <w:rPr>
          <w:rStyle w:val="Fett"/>
          <w:b w:val="0"/>
        </w:rPr>
        <w:t xml:space="preserve"> des films </w:t>
      </w:r>
      <w:r w:rsidRPr="00443FC5">
        <w:rPr>
          <w:rStyle w:val="Fett"/>
          <w:rFonts w:eastAsia="Arial" w:cs="Arial"/>
          <w:b w:val="0"/>
        </w:rPr>
        <w:t>ne bénéficiant pas d</w:t>
      </w:r>
      <w:r w:rsidR="00A03A88" w:rsidRPr="00443FC5">
        <w:rPr>
          <w:rStyle w:val="Fett"/>
          <w:rFonts w:eastAsia="Arial" w:cs="Arial"/>
          <w:b w:val="0"/>
        </w:rPr>
        <w:t>’</w:t>
      </w:r>
      <w:r w:rsidRPr="00443FC5">
        <w:rPr>
          <w:rStyle w:val="Fett"/>
          <w:rFonts w:eastAsia="Arial" w:cs="Arial"/>
          <w:b w:val="0"/>
        </w:rPr>
        <w:t>une</w:t>
      </w:r>
      <w:r w:rsidRPr="00443FC5">
        <w:rPr>
          <w:rStyle w:val="Fett"/>
          <w:b w:val="0"/>
        </w:rPr>
        <w:t xml:space="preserve"> aide sélective à la réalisation.</w:t>
      </w:r>
      <w:r w:rsidRPr="00443FC5">
        <w:rPr>
          <w:rStyle w:val="Fett"/>
          <w:rFonts w:eastAsia="Arial" w:cs="Arial"/>
          <w:b w:val="0"/>
        </w:rPr>
        <w:t xml:space="preserve"> </w:t>
      </w:r>
    </w:p>
    <w:p w14:paraId="5C05ADFD" w14:textId="2AE5B50E" w:rsidR="00F94E53" w:rsidRPr="00443FC5" w:rsidRDefault="00F94E53" w:rsidP="00116C83">
      <w:pPr>
        <w:rPr>
          <w:rStyle w:val="Fett"/>
          <w:b w:val="0"/>
          <w:i/>
        </w:rPr>
      </w:pPr>
    </w:p>
    <w:p w14:paraId="42EB81D0" w14:textId="1CC5C59E" w:rsidR="002D6BAA" w:rsidRPr="00443FC5" w:rsidRDefault="00F94E53" w:rsidP="00116C83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TVA est imputable au taux </w:t>
      </w:r>
      <w:r w:rsidRPr="00443FC5">
        <w:rPr>
          <w:rStyle w:val="Fett"/>
          <w:rFonts w:eastAsia="Arial" w:cs="Arial"/>
          <w:b w:val="0"/>
        </w:rPr>
        <w:t>des coûts imputables correspondants</w:t>
      </w:r>
      <w:r w:rsidRPr="00443FC5">
        <w:rPr>
          <w:rStyle w:val="Fett"/>
          <w:b w:val="0"/>
        </w:rPr>
        <w:t>.</w:t>
      </w:r>
    </w:p>
    <w:p w14:paraId="5FDFD67C" w14:textId="6190FEBE" w:rsidR="00F24E9A" w:rsidRPr="00443FC5" w:rsidRDefault="002D6BAA" w:rsidP="00E271F1">
      <w:pPr>
        <w:rPr>
          <w:rStyle w:val="Fett"/>
          <w:b w:val="0"/>
        </w:rPr>
      </w:pPr>
      <w:r w:rsidRPr="00443FC5">
        <w:rPr>
          <w:rStyle w:val="Fett"/>
          <w:b w:val="0"/>
        </w:rPr>
        <w:t>80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du montant de l’aide est garanti. Le montant garanti est à inscrire dans le plan de financement. La société de production doit </w:t>
      </w:r>
      <w:r w:rsidRPr="00443FC5">
        <w:rPr>
          <w:rStyle w:val="Fett"/>
          <w:rFonts w:eastAsia="Arial" w:cs="Arial"/>
          <w:b w:val="0"/>
        </w:rPr>
        <w:t>constituer des provision</w:t>
      </w:r>
      <w:r w:rsidR="00052092" w:rsidRPr="00443FC5">
        <w:rPr>
          <w:rStyle w:val="Fett"/>
          <w:rFonts w:eastAsia="Arial" w:cs="Arial"/>
          <w:b w:val="0"/>
        </w:rPr>
        <w:t>s</w:t>
      </w:r>
      <w:r w:rsidRPr="00443FC5">
        <w:rPr>
          <w:rStyle w:val="Fett"/>
          <w:rFonts w:eastAsia="Arial" w:cs="Arial"/>
          <w:b w:val="0"/>
        </w:rPr>
        <w:t xml:space="preserve"> pour couvrir</w:t>
      </w:r>
      <w:r w:rsidRPr="00443FC5">
        <w:rPr>
          <w:rStyle w:val="Fett"/>
          <w:b w:val="0"/>
        </w:rPr>
        <w:t xml:space="preserve"> les 20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restants </w:t>
      </w:r>
      <w:r w:rsidRPr="00443FC5">
        <w:rPr>
          <w:rStyle w:val="Fett"/>
          <w:rFonts w:eastAsia="Arial" w:cs="Arial"/>
          <w:b w:val="0"/>
        </w:rPr>
        <w:t xml:space="preserve">(concernant </w:t>
      </w:r>
      <w:r w:rsidRPr="00443FC5">
        <w:rPr>
          <w:rStyle w:val="Fett"/>
          <w:b w:val="0"/>
        </w:rPr>
        <w:t xml:space="preserve">en particulier les honoraires </w:t>
      </w:r>
      <w:r w:rsidRPr="00443FC5">
        <w:rPr>
          <w:rStyle w:val="Fett"/>
          <w:rFonts w:eastAsia="Arial" w:cs="Arial"/>
          <w:b w:val="0"/>
        </w:rPr>
        <w:t>du producteur</w:t>
      </w:r>
      <w:r w:rsidRPr="00443FC5">
        <w:rPr>
          <w:rStyle w:val="Fett"/>
          <w:b w:val="0"/>
        </w:rPr>
        <w:t xml:space="preserve"> et les frais généraux). </w:t>
      </w:r>
      <w:r w:rsidR="00E44168">
        <w:rPr>
          <w:rStyle w:val="Fett"/>
          <w:rFonts w:eastAsia="Arial" w:cs="Arial"/>
          <w:b w:val="0"/>
        </w:rPr>
        <w:t>Les apports en numéraire</w:t>
      </w:r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 xml:space="preserve">ne </w:t>
      </w:r>
      <w:r w:rsidRPr="00443FC5">
        <w:rPr>
          <w:rStyle w:val="Fett"/>
          <w:rFonts w:eastAsia="Arial" w:cs="Arial"/>
          <w:b w:val="0"/>
        </w:rPr>
        <w:t xml:space="preserve">peuvent être </w:t>
      </w:r>
      <w:r w:rsidR="00890EA2" w:rsidRPr="00443FC5">
        <w:rPr>
          <w:rStyle w:val="Fett"/>
          <w:rFonts w:eastAsia="Arial" w:cs="Arial"/>
          <w:b w:val="0"/>
        </w:rPr>
        <w:t>récupérées</w:t>
      </w:r>
      <w:r w:rsidRPr="00443FC5">
        <w:rPr>
          <w:rStyle w:val="Fett"/>
          <w:rFonts w:eastAsia="Arial" w:cs="Arial"/>
          <w:b w:val="0"/>
        </w:rPr>
        <w:t xml:space="preserve"> après coup</w:t>
      </w:r>
      <w:r w:rsidRPr="00443FC5">
        <w:rPr>
          <w:rStyle w:val="Fett"/>
          <w:b w:val="0"/>
        </w:rPr>
        <w:t>.</w:t>
      </w:r>
    </w:p>
    <w:p w14:paraId="29344FA8" w14:textId="77777777" w:rsidR="002F14DB" w:rsidRPr="00443FC5" w:rsidRDefault="002F14DB" w:rsidP="00116C83">
      <w:pPr>
        <w:rPr>
          <w:rStyle w:val="Fett"/>
          <w:b w:val="0"/>
        </w:rPr>
      </w:pPr>
    </w:p>
    <w:p w14:paraId="56E09621" w14:textId="77777777" w:rsidR="002F14DB" w:rsidRPr="00443FC5" w:rsidRDefault="00EA17DE" w:rsidP="002F14DB">
      <w:pPr>
        <w:rPr>
          <w:rStyle w:val="Fett"/>
        </w:rPr>
      </w:pPr>
      <w:r w:rsidRPr="00443FC5">
        <w:rPr>
          <w:rStyle w:val="Fett"/>
        </w:rPr>
        <w:t>Demande</w:t>
      </w:r>
    </w:p>
    <w:p w14:paraId="00EC4F60" w14:textId="77777777" w:rsidR="002F14DB" w:rsidRPr="00443FC5" w:rsidRDefault="002F14DB" w:rsidP="002F14DB">
      <w:pPr>
        <w:rPr>
          <w:rStyle w:val="Fett"/>
        </w:rPr>
      </w:pPr>
    </w:p>
    <w:p w14:paraId="04ADD21F" w14:textId="1C72DDFE" w:rsidR="002B0F87" w:rsidRPr="00443FC5" w:rsidRDefault="002B0F87" w:rsidP="002F14DB">
      <w:pPr>
        <w:rPr>
          <w:rStyle w:val="Fett"/>
          <w:b w:val="0"/>
        </w:rPr>
      </w:pPr>
      <w:r w:rsidRPr="00443FC5">
        <w:rPr>
          <w:rStyle w:val="Fett"/>
          <w:b w:val="0"/>
        </w:rPr>
        <w:t>Il n’y a pas d’échéance fixe pour le dépôt des demandes. Les demandes peuvent être déposées tout au long de l’année sur la Plate-forme pour les contributions de soutien (FPF).</w:t>
      </w:r>
    </w:p>
    <w:p w14:paraId="1B62A43D" w14:textId="77777777" w:rsidR="002B0F87" w:rsidRPr="00443FC5" w:rsidRDefault="002B0F87" w:rsidP="002F14DB">
      <w:pPr>
        <w:rPr>
          <w:rStyle w:val="Fett"/>
          <w:b w:val="0"/>
        </w:rPr>
      </w:pPr>
    </w:p>
    <w:p w14:paraId="3243873E" w14:textId="226377D6" w:rsidR="002D6BAA" w:rsidRPr="00443FC5" w:rsidRDefault="002D6BAA" w:rsidP="002F14DB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société de production présente le projet lors d’un premier </w:t>
      </w:r>
      <w:r w:rsidRPr="00443FC5">
        <w:rPr>
          <w:rStyle w:val="Fett"/>
          <w:b w:val="0"/>
          <w:i/>
        </w:rPr>
        <w:t>entretien</w:t>
      </w:r>
      <w:r w:rsidRPr="00443FC5">
        <w:rPr>
          <w:rStyle w:val="Fett"/>
          <w:b w:val="0"/>
        </w:rPr>
        <w:t xml:space="preserve"> à l’OFC </w:t>
      </w:r>
      <w:r w:rsidRPr="00443FC5">
        <w:rPr>
          <w:rStyle w:val="Fett"/>
          <w:rFonts w:eastAsia="Arial" w:cs="Arial"/>
          <w:b w:val="0"/>
        </w:rPr>
        <w:t>au cours duquel sont abordées</w:t>
      </w:r>
      <w:r w:rsidRPr="00443FC5">
        <w:rPr>
          <w:rStyle w:val="Fett"/>
          <w:b w:val="0"/>
        </w:rPr>
        <w:t xml:space="preserve"> les questions touchant aux conditions d’éligibilité et aux coûts imputables. </w:t>
      </w:r>
    </w:p>
    <w:p w14:paraId="63A83039" w14:textId="77777777" w:rsidR="002D6BAA" w:rsidRPr="00443FC5" w:rsidRDefault="002D6BAA" w:rsidP="002F14DB">
      <w:pPr>
        <w:rPr>
          <w:rStyle w:val="Fett"/>
          <w:b w:val="0"/>
        </w:rPr>
      </w:pPr>
    </w:p>
    <w:p w14:paraId="464EE2F8" w14:textId="689D723E" w:rsidR="002F14DB" w:rsidRPr="00443FC5" w:rsidRDefault="002D6BAA" w:rsidP="002F14DB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</w:t>
      </w:r>
      <w:r w:rsidRPr="00443FC5">
        <w:rPr>
          <w:rStyle w:val="Fett"/>
          <w:b w:val="0"/>
          <w:i/>
        </w:rPr>
        <w:t xml:space="preserve">demande </w:t>
      </w:r>
      <w:r w:rsidRPr="00443FC5">
        <w:rPr>
          <w:rStyle w:val="Fett"/>
          <w:rFonts w:eastAsia="Arial" w:cs="Arial"/>
          <w:b w:val="0"/>
          <w:i/>
        </w:rPr>
        <w:t>d</w:t>
      </w:r>
      <w:r w:rsidR="00A03A88" w:rsidRPr="00443FC5">
        <w:rPr>
          <w:rStyle w:val="Fett"/>
          <w:rFonts w:eastAsia="Arial" w:cs="Arial"/>
          <w:b w:val="0"/>
          <w:i/>
        </w:rPr>
        <w:t>’</w:t>
      </w:r>
      <w:r w:rsidRPr="00443FC5">
        <w:rPr>
          <w:rStyle w:val="Fett"/>
          <w:rFonts w:eastAsia="Arial" w:cs="Arial"/>
          <w:b w:val="0"/>
          <w:i/>
        </w:rPr>
        <w:t>aide</w:t>
      </w:r>
      <w:r w:rsidRPr="00443FC5">
        <w:rPr>
          <w:rStyle w:val="Fett"/>
          <w:rFonts w:eastAsia="Arial" w:cs="Arial"/>
          <w:b w:val="0"/>
        </w:rPr>
        <w:t xml:space="preserve"> au titre</w:t>
      </w:r>
      <w:r w:rsidRPr="00443FC5">
        <w:rPr>
          <w:rStyle w:val="Fett"/>
          <w:b w:val="0"/>
        </w:rPr>
        <w:t xml:space="preserve"> de </w:t>
      </w:r>
      <w:r w:rsidRPr="00443FC5">
        <w:rPr>
          <w:rStyle w:val="Fett"/>
          <w:rFonts w:eastAsia="Arial" w:cs="Arial"/>
          <w:b w:val="0"/>
        </w:rPr>
        <w:t>la PICS</w:t>
      </w:r>
      <w:r w:rsidRPr="00443FC5">
        <w:rPr>
          <w:rStyle w:val="Fett"/>
          <w:b w:val="0"/>
        </w:rPr>
        <w:t xml:space="preserve"> peut être déposée dès le moment où 75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du financement du projet est </w:t>
      </w:r>
      <w:r w:rsidRPr="00443FC5">
        <w:rPr>
          <w:rStyle w:val="Fett"/>
          <w:rFonts w:eastAsia="Arial" w:cs="Arial"/>
          <w:b w:val="0"/>
        </w:rPr>
        <w:t>garanti</w:t>
      </w:r>
      <w:r w:rsidRPr="00443FC5">
        <w:rPr>
          <w:rStyle w:val="Fett"/>
          <w:b w:val="0"/>
        </w:rPr>
        <w:t xml:space="preserve">. On parle ici du financement des coûts totaux et pas seulement de la part de coproduction suisse. La demande doit contenir les documents suivants : </w:t>
      </w:r>
    </w:p>
    <w:p w14:paraId="137F684E" w14:textId="77777777" w:rsidR="009A3FB4" w:rsidRPr="00443FC5" w:rsidRDefault="009A3FB4" w:rsidP="002F14DB">
      <w:pPr>
        <w:rPr>
          <w:rStyle w:val="Fett"/>
          <w:b w:val="0"/>
        </w:rPr>
      </w:pPr>
    </w:p>
    <w:p w14:paraId="5B662799" w14:textId="176582B3" w:rsidR="002D6BAA" w:rsidRPr="00443FC5" w:rsidRDefault="00A41445" w:rsidP="002D6BAA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>formulaire de demande</w:t>
      </w:r>
      <w:r w:rsidRPr="00443FC5">
        <w:rPr>
          <w:rStyle w:val="Fett"/>
          <w:rFonts w:eastAsia="Arial" w:cs="Arial"/>
          <w:b w:val="0"/>
        </w:rPr>
        <w:t>,</w:t>
      </w:r>
    </w:p>
    <w:p w14:paraId="7909FACF" w14:textId="6D097630" w:rsidR="002D6BAA" w:rsidRPr="00443FC5" w:rsidRDefault="002D6BAA" w:rsidP="002D6BAA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>budget (nouveau formulaire avec les trois nouvelles colonnes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: dépenses </w:t>
      </w:r>
      <w:r w:rsidRPr="00443FC5">
        <w:rPr>
          <w:rStyle w:val="Fett"/>
          <w:rFonts w:eastAsia="Arial" w:cs="Arial"/>
          <w:b w:val="0"/>
        </w:rPr>
        <w:t>effectuées en Suisse, imputables au titre de la</w:t>
      </w:r>
      <w:r w:rsidRPr="00443FC5">
        <w:rPr>
          <w:rStyle w:val="Fett"/>
          <w:b w:val="0"/>
        </w:rPr>
        <w:t xml:space="preserve"> PICS </w:t>
      </w:r>
      <w:r w:rsidRPr="00443FC5">
        <w:rPr>
          <w:rStyle w:val="Fett"/>
          <w:rFonts w:eastAsia="Arial" w:cs="Arial"/>
          <w:b w:val="0"/>
        </w:rPr>
        <w:t xml:space="preserve">au taux de respectivement </w:t>
      </w:r>
      <w:r w:rsidRPr="00443FC5">
        <w:rPr>
          <w:rStyle w:val="Fett"/>
          <w:b w:val="0"/>
        </w:rPr>
        <w:t>20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et 40</w:t>
      </w:r>
      <w:r w:rsidRPr="00443FC5">
        <w:rPr>
          <w:rStyle w:val="Fett"/>
          <w:rFonts w:eastAsia="Arial" w:cs="Arial"/>
          <w:b w:val="0"/>
        </w:rPr>
        <w:t> %),</w:t>
      </w:r>
    </w:p>
    <w:p w14:paraId="0EE7DC6D" w14:textId="1F07F75E" w:rsidR="001B7716" w:rsidRPr="00443FC5" w:rsidRDefault="003E2243" w:rsidP="002D6BAA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la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>liste des dépenses avec les principaux coûts déjà connus</w:t>
      </w:r>
      <w:r w:rsidRPr="00443FC5">
        <w:rPr>
          <w:rStyle w:val="Fett"/>
          <w:rFonts w:eastAsia="Arial" w:cs="Arial"/>
          <w:b w:val="0"/>
        </w:rPr>
        <w:t>,</w:t>
      </w:r>
    </w:p>
    <w:p w14:paraId="6FFFF392" w14:textId="3289DD36" w:rsidR="001B7716" w:rsidRPr="00443FC5" w:rsidRDefault="001B7716" w:rsidP="002D6BAA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 xml:space="preserve">plan de financement et </w:t>
      </w:r>
      <w:r w:rsidRPr="00443FC5">
        <w:rPr>
          <w:rStyle w:val="Fett"/>
          <w:rFonts w:eastAsia="Arial" w:cs="Arial"/>
          <w:b w:val="0"/>
        </w:rPr>
        <w:t xml:space="preserve">les </w:t>
      </w:r>
      <w:r w:rsidRPr="00443FC5">
        <w:rPr>
          <w:rStyle w:val="Fett"/>
          <w:b w:val="0"/>
        </w:rPr>
        <w:t>preuves du financement</w:t>
      </w:r>
      <w:r w:rsidRPr="00443FC5">
        <w:rPr>
          <w:rStyle w:val="Fett"/>
          <w:rFonts w:eastAsia="Arial" w:cs="Arial"/>
          <w:b w:val="0"/>
        </w:rPr>
        <w:t>, et</w:t>
      </w:r>
    </w:p>
    <w:p w14:paraId="49302E29" w14:textId="0FA9823B" w:rsidR="001B7716" w:rsidRPr="00443FC5" w:rsidRDefault="001B7716" w:rsidP="001B7716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>plan provisoire de tournage</w:t>
      </w:r>
      <w:r w:rsidRPr="00443FC5">
        <w:rPr>
          <w:rStyle w:val="Fett"/>
          <w:rFonts w:eastAsia="Arial" w:cs="Arial"/>
          <w:b w:val="0"/>
        </w:rPr>
        <w:t>.</w:t>
      </w:r>
    </w:p>
    <w:p w14:paraId="2574C305" w14:textId="77777777" w:rsidR="003B1EC2" w:rsidRPr="00443FC5" w:rsidRDefault="003B1EC2" w:rsidP="003B1EC2">
      <w:pPr>
        <w:pStyle w:val="Listenabsatz"/>
        <w:rPr>
          <w:rStyle w:val="Fett"/>
          <w:b w:val="0"/>
        </w:rPr>
      </w:pPr>
    </w:p>
    <w:p w14:paraId="5867BA21" w14:textId="77777777" w:rsidR="00A238EB" w:rsidRPr="00443FC5" w:rsidRDefault="00EE1C85" w:rsidP="001B7716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demande doit être présentée le plus tôt possible avant le tournage. Seuls les coûts encourus </w:t>
      </w:r>
      <w:r w:rsidRPr="00443FC5">
        <w:rPr>
          <w:rStyle w:val="Fett"/>
          <w:b w:val="0"/>
          <w:i/>
        </w:rPr>
        <w:t>après</w:t>
      </w:r>
      <w:r w:rsidRPr="00443FC5">
        <w:rPr>
          <w:rStyle w:val="Fett"/>
          <w:b w:val="0"/>
        </w:rPr>
        <w:t xml:space="preserve"> le dépôt de la demande sont imputables.</w:t>
      </w:r>
    </w:p>
    <w:p w14:paraId="1E5C58A9" w14:textId="77777777" w:rsidR="00EE1C85" w:rsidRPr="00443FC5" w:rsidRDefault="00EE1C85" w:rsidP="001B7716">
      <w:pPr>
        <w:rPr>
          <w:rStyle w:val="Fett"/>
          <w:b w:val="0"/>
        </w:rPr>
      </w:pPr>
    </w:p>
    <w:p w14:paraId="57C2089C" w14:textId="136A9200" w:rsidR="00A238EB" w:rsidRPr="00443FC5" w:rsidRDefault="00A238EB" w:rsidP="001B7716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L’OFC </w:t>
      </w:r>
      <w:r w:rsidRPr="00443FC5">
        <w:rPr>
          <w:rStyle w:val="Fett"/>
          <w:rFonts w:eastAsia="Arial" w:cs="Arial"/>
          <w:b w:val="0"/>
        </w:rPr>
        <w:t>émet</w:t>
      </w:r>
      <w:r w:rsidRPr="00443FC5">
        <w:rPr>
          <w:rStyle w:val="Fett"/>
          <w:b w:val="0"/>
        </w:rPr>
        <w:t xml:space="preserve"> une déclaration d’intention et définit le montant de l’aide. Ce montant ne peut être </w:t>
      </w:r>
      <w:r w:rsidRPr="00443FC5">
        <w:rPr>
          <w:rStyle w:val="Fett"/>
          <w:rFonts w:eastAsia="Arial" w:cs="Arial"/>
          <w:b w:val="0"/>
        </w:rPr>
        <w:t>augmenté</w:t>
      </w:r>
      <w:r w:rsidRPr="00443FC5">
        <w:rPr>
          <w:rStyle w:val="Fett"/>
          <w:b w:val="0"/>
        </w:rPr>
        <w:t xml:space="preserve"> après coup. 80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du montant de l’aide est garanti. </w:t>
      </w:r>
    </w:p>
    <w:p w14:paraId="49D131DF" w14:textId="77777777" w:rsidR="00EA17DE" w:rsidRPr="00443FC5" w:rsidRDefault="00EA17DE" w:rsidP="001B7716">
      <w:pPr>
        <w:rPr>
          <w:rStyle w:val="Fett"/>
          <w:b w:val="0"/>
        </w:rPr>
      </w:pPr>
    </w:p>
    <w:p w14:paraId="797312BF" w14:textId="77777777" w:rsidR="00EA17DE" w:rsidRPr="00443FC5" w:rsidRDefault="00EA17DE" w:rsidP="001B7716">
      <w:pPr>
        <w:rPr>
          <w:rStyle w:val="Fett"/>
        </w:rPr>
      </w:pPr>
      <w:r w:rsidRPr="00443FC5">
        <w:rPr>
          <w:rStyle w:val="Fett"/>
          <w:rFonts w:eastAsia="Arial" w:cs="Arial"/>
        </w:rPr>
        <w:t>Paiement</w:t>
      </w:r>
    </w:p>
    <w:p w14:paraId="4EA32851" w14:textId="77777777" w:rsidR="00A238EB" w:rsidRPr="00443FC5" w:rsidRDefault="00A238EB" w:rsidP="001B7716">
      <w:pPr>
        <w:rPr>
          <w:rStyle w:val="Fett"/>
          <w:b w:val="0"/>
        </w:rPr>
      </w:pPr>
    </w:p>
    <w:p w14:paraId="644E79E0" w14:textId="46DBD3B2" w:rsidR="00A238EB" w:rsidRPr="00443FC5" w:rsidRDefault="00A238EB" w:rsidP="00A238EB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société de production joint </w:t>
      </w:r>
      <w:r w:rsidRPr="00443FC5">
        <w:rPr>
          <w:rStyle w:val="Fett"/>
          <w:rFonts w:eastAsia="Arial" w:cs="Arial"/>
          <w:b w:val="0"/>
        </w:rPr>
        <w:t xml:space="preserve">à </w:t>
      </w:r>
      <w:r w:rsidRPr="00443FC5">
        <w:rPr>
          <w:rStyle w:val="Fett"/>
          <w:b w:val="0"/>
        </w:rPr>
        <w:t xml:space="preserve">la demande de </w:t>
      </w:r>
      <w:r w:rsidRPr="00443FC5">
        <w:rPr>
          <w:rStyle w:val="Fett"/>
          <w:b w:val="0"/>
          <w:i/>
        </w:rPr>
        <w:t>paiement</w:t>
      </w:r>
      <w:r w:rsidRPr="00443FC5">
        <w:rPr>
          <w:rStyle w:val="Fett"/>
          <w:b w:val="0"/>
        </w:rPr>
        <w:t xml:space="preserve"> celle d’éventuelles aides sélectives ou liées au succès</w:t>
      </w:r>
      <w:r w:rsidRPr="00443FC5">
        <w:rPr>
          <w:rStyle w:val="Fett"/>
          <w:rFonts w:eastAsia="Arial" w:cs="Arial"/>
          <w:b w:val="0"/>
        </w:rPr>
        <w:t xml:space="preserve"> déposées par ailleurs. Elle remet un</w:t>
      </w:r>
      <w:r w:rsidRPr="00443FC5">
        <w:rPr>
          <w:rStyle w:val="Fett"/>
          <w:b w:val="0"/>
        </w:rPr>
        <w:t xml:space="preserve"> dossier complet </w:t>
      </w:r>
      <w:r w:rsidRPr="00443FC5">
        <w:rPr>
          <w:rStyle w:val="Fett"/>
          <w:rFonts w:eastAsia="Arial" w:cs="Arial"/>
          <w:b w:val="0"/>
        </w:rPr>
        <w:t>si</w:t>
      </w:r>
      <w:r w:rsidRPr="00443FC5">
        <w:rPr>
          <w:rStyle w:val="Fett"/>
          <w:b w:val="0"/>
        </w:rPr>
        <w:t xml:space="preserve"> le film n’a pas obtenu d’aide sélective ou d’aide liée au succès. En plus du dossier de production habituel, la demande contient :</w:t>
      </w:r>
    </w:p>
    <w:p w14:paraId="5BCCDA75" w14:textId="77777777" w:rsidR="00F547F7" w:rsidRPr="00443FC5" w:rsidRDefault="00F547F7" w:rsidP="00A238EB">
      <w:pPr>
        <w:rPr>
          <w:rStyle w:val="Fett"/>
          <w:b w:val="0"/>
        </w:rPr>
      </w:pPr>
    </w:p>
    <w:p w14:paraId="31A66709" w14:textId="7A553A3D" w:rsidR="00AF0F5F" w:rsidRPr="00443FC5" w:rsidRDefault="00780A98" w:rsidP="00AF0F5F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la</w:t>
      </w:r>
      <w:proofErr w:type="gramEnd"/>
      <w:r w:rsidRPr="00443FC5">
        <w:rPr>
          <w:rStyle w:val="Fett"/>
          <w:b w:val="0"/>
        </w:rPr>
        <w:t xml:space="preserve"> liste provisoire des dépenses (formulaire</w:t>
      </w:r>
      <w:r w:rsidRPr="00443FC5">
        <w:rPr>
          <w:rStyle w:val="Fett"/>
          <w:rFonts w:eastAsia="Arial" w:cs="Arial"/>
          <w:b w:val="0"/>
        </w:rPr>
        <w:t>),</w:t>
      </w:r>
      <w:r w:rsidRPr="00443FC5">
        <w:rPr>
          <w:rStyle w:val="Fett"/>
          <w:b w:val="0"/>
        </w:rPr>
        <w:t xml:space="preserve"> </w:t>
      </w:r>
    </w:p>
    <w:p w14:paraId="57CB83E2" w14:textId="349C60E5" w:rsidR="00A238EB" w:rsidRPr="00443FC5" w:rsidRDefault="00A238EB" w:rsidP="00A238EB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la</w:t>
      </w:r>
      <w:proofErr w:type="gramEnd"/>
      <w:r w:rsidRPr="00443FC5">
        <w:rPr>
          <w:rStyle w:val="Fett"/>
          <w:rFonts w:eastAsia="Arial" w:cs="Arial"/>
          <w:b w:val="0"/>
        </w:rPr>
        <w:t xml:space="preserve"> copie</w:t>
      </w:r>
      <w:r w:rsidRPr="00443FC5">
        <w:rPr>
          <w:rStyle w:val="Fett"/>
          <w:b w:val="0"/>
        </w:rPr>
        <w:t xml:space="preserve"> des contrats signés (pour au moins 70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des coûts imputables</w:t>
      </w:r>
      <w:r w:rsidRPr="00443FC5">
        <w:rPr>
          <w:rStyle w:val="Fett"/>
          <w:rFonts w:eastAsia="Arial" w:cs="Arial"/>
          <w:b w:val="0"/>
        </w:rPr>
        <w:t>),</w:t>
      </w:r>
    </w:p>
    <w:p w14:paraId="358F571C" w14:textId="0F3B5C05" w:rsidR="00A41445" w:rsidRPr="00443FC5" w:rsidRDefault="00A41445" w:rsidP="00A238EB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la</w:t>
      </w:r>
      <w:proofErr w:type="gramEnd"/>
      <w:r w:rsidRPr="00443FC5">
        <w:rPr>
          <w:rStyle w:val="Fett"/>
          <w:b w:val="0"/>
        </w:rPr>
        <w:t xml:space="preserve"> demande de reconnaissance </w:t>
      </w:r>
      <w:r w:rsidR="00E44168">
        <w:rPr>
          <w:rStyle w:val="Fett"/>
          <w:b w:val="0"/>
        </w:rPr>
        <w:t xml:space="preserve">provisoire </w:t>
      </w:r>
      <w:r w:rsidRPr="00443FC5">
        <w:rPr>
          <w:rStyle w:val="Fett"/>
          <w:b w:val="0"/>
        </w:rPr>
        <w:t>comme coproduction (formulaire) en cas de coproductions</w:t>
      </w:r>
      <w:r w:rsidRPr="00443FC5">
        <w:rPr>
          <w:rStyle w:val="Fett"/>
          <w:rFonts w:eastAsia="Arial" w:cs="Arial"/>
          <w:b w:val="0"/>
        </w:rPr>
        <w:t>, et</w:t>
      </w:r>
    </w:p>
    <w:p w14:paraId="7646430B" w14:textId="74792D65" w:rsidR="00A206B8" w:rsidRPr="00443FC5" w:rsidRDefault="00A206B8" w:rsidP="00A206B8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le</w:t>
      </w:r>
      <w:proofErr w:type="gramEnd"/>
      <w:r w:rsidRPr="00443FC5">
        <w:rPr>
          <w:rStyle w:val="Fett"/>
          <w:b w:val="0"/>
        </w:rPr>
        <w:t xml:space="preserve"> plan de tournage (les lieux et les cantons </w:t>
      </w:r>
      <w:r w:rsidRPr="00443FC5">
        <w:rPr>
          <w:rStyle w:val="Fett"/>
          <w:rFonts w:eastAsia="Arial" w:cs="Arial"/>
          <w:b w:val="0"/>
        </w:rPr>
        <w:t xml:space="preserve">où se déroulera le </w:t>
      </w:r>
      <w:r w:rsidRPr="00443FC5">
        <w:rPr>
          <w:rStyle w:val="Fett"/>
          <w:b w:val="0"/>
        </w:rPr>
        <w:t xml:space="preserve">tournage doivent </w:t>
      </w:r>
      <w:r w:rsidRPr="00443FC5">
        <w:rPr>
          <w:rStyle w:val="Fett"/>
          <w:rFonts w:eastAsia="Arial" w:cs="Arial"/>
          <w:b w:val="0"/>
        </w:rPr>
        <w:t xml:space="preserve">y </w:t>
      </w:r>
      <w:r w:rsidRPr="00443FC5">
        <w:rPr>
          <w:rStyle w:val="Fett"/>
          <w:b w:val="0"/>
        </w:rPr>
        <w:t>être indiqués</w:t>
      </w:r>
      <w:r w:rsidRPr="00443FC5">
        <w:rPr>
          <w:rStyle w:val="Fett"/>
          <w:rFonts w:eastAsia="Arial" w:cs="Arial"/>
          <w:b w:val="0"/>
        </w:rPr>
        <w:t>).</w:t>
      </w:r>
    </w:p>
    <w:p w14:paraId="570D9720" w14:textId="77777777" w:rsidR="00A238EB" w:rsidRPr="00443FC5" w:rsidRDefault="00A238EB" w:rsidP="00A238EB">
      <w:pPr>
        <w:rPr>
          <w:rStyle w:val="Fett"/>
          <w:b w:val="0"/>
        </w:rPr>
      </w:pPr>
    </w:p>
    <w:p w14:paraId="3F6B8B2E" w14:textId="20EB534E" w:rsidR="00A238EB" w:rsidRPr="00443FC5" w:rsidRDefault="00A238EB" w:rsidP="00A238EB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On entend par contrats en particulier les contrats de travail, les mandats, les offres contresignées et les réservations confirmées. Pour les coûts </w:t>
      </w:r>
      <w:r w:rsidRPr="00443FC5">
        <w:rPr>
          <w:rStyle w:val="Fett"/>
          <w:rFonts w:eastAsia="Arial" w:cs="Arial"/>
          <w:b w:val="0"/>
        </w:rPr>
        <w:t>générés</w:t>
      </w:r>
      <w:r w:rsidRPr="00443FC5">
        <w:rPr>
          <w:rStyle w:val="Fett"/>
          <w:b w:val="0"/>
        </w:rPr>
        <w:t xml:space="preserve"> après le tournage, </w:t>
      </w:r>
      <w:r w:rsidRPr="00443FC5">
        <w:rPr>
          <w:rStyle w:val="Fett"/>
          <w:rFonts w:eastAsia="Arial" w:cs="Arial"/>
          <w:b w:val="0"/>
        </w:rPr>
        <w:t>les</w:t>
      </w:r>
      <w:r w:rsidRPr="00443FC5">
        <w:rPr>
          <w:rStyle w:val="Fett"/>
          <w:b w:val="0"/>
        </w:rPr>
        <w:t xml:space="preserve"> offres </w:t>
      </w:r>
      <w:r w:rsidRPr="00443FC5">
        <w:rPr>
          <w:rStyle w:val="Fett"/>
          <w:rFonts w:eastAsia="Arial" w:cs="Arial"/>
          <w:b w:val="0"/>
        </w:rPr>
        <w:t xml:space="preserve">présentées à ce stade suffisent. </w:t>
      </w:r>
    </w:p>
    <w:p w14:paraId="1BC73469" w14:textId="77777777" w:rsidR="00EE1C85" w:rsidRPr="00443FC5" w:rsidRDefault="00EE1C85" w:rsidP="00A238EB">
      <w:pPr>
        <w:rPr>
          <w:rStyle w:val="Fett"/>
          <w:b w:val="0"/>
        </w:rPr>
      </w:pPr>
    </w:p>
    <w:p w14:paraId="44326BAC" w14:textId="4B2DB91A" w:rsidR="00EE1C85" w:rsidRPr="00443FC5" w:rsidRDefault="00403BAD" w:rsidP="00443FC5">
      <w:pPr>
        <w:keepNext/>
        <w:widowControl/>
        <w:rPr>
          <w:rStyle w:val="Fett"/>
          <w:b w:val="0"/>
        </w:rPr>
      </w:pPr>
      <w:r w:rsidRPr="00443FC5">
        <w:rPr>
          <w:rStyle w:val="Fett"/>
          <w:rFonts w:eastAsia="Arial" w:cs="Arial"/>
          <w:b w:val="0"/>
        </w:rPr>
        <w:lastRenderedPageBreak/>
        <w:t xml:space="preserve">On peut saisir les </w:t>
      </w:r>
      <w:r w:rsidRPr="00443FC5">
        <w:rPr>
          <w:rStyle w:val="Fett"/>
          <w:b w:val="0"/>
        </w:rPr>
        <w:t xml:space="preserve">coûts suivants </w:t>
      </w:r>
      <w:r w:rsidRPr="00443FC5">
        <w:rPr>
          <w:rStyle w:val="Fett"/>
          <w:rFonts w:eastAsia="Arial" w:cs="Arial"/>
          <w:b w:val="0"/>
        </w:rPr>
        <w:t>sous forme de forfaits</w:t>
      </w:r>
      <w:r w:rsidRPr="00443FC5">
        <w:rPr>
          <w:rStyle w:val="Fett"/>
          <w:b w:val="0"/>
        </w:rPr>
        <w:t xml:space="preserve"> dans la </w:t>
      </w:r>
      <w:r w:rsidRPr="00443FC5">
        <w:rPr>
          <w:rStyle w:val="Fett"/>
          <w:bCs w:val="0"/>
        </w:rPr>
        <w:t>liste des dépenses</w:t>
      </w:r>
      <w:r w:rsidRPr="00443FC5">
        <w:rPr>
          <w:rStyle w:val="Fett"/>
          <w:b w:val="0"/>
        </w:rPr>
        <w:t xml:space="preserve"> s’ils </w:t>
      </w:r>
      <w:r w:rsidR="00174262" w:rsidRPr="00443FC5">
        <w:rPr>
          <w:rStyle w:val="Fett"/>
          <w:b w:val="0"/>
        </w:rPr>
        <w:t xml:space="preserve">étaient </w:t>
      </w:r>
      <w:r w:rsidRPr="00443FC5">
        <w:rPr>
          <w:rStyle w:val="Fett"/>
          <w:rFonts w:eastAsia="Arial" w:cs="Arial"/>
          <w:b w:val="0"/>
        </w:rPr>
        <w:t>prévus</w:t>
      </w:r>
      <w:r w:rsidRPr="00443FC5">
        <w:rPr>
          <w:rStyle w:val="Fett"/>
          <w:b w:val="0"/>
        </w:rPr>
        <w:t xml:space="preserve"> au budget</w:t>
      </w:r>
      <w:r w:rsidRPr="00443FC5">
        <w:rPr>
          <w:rStyle w:val="Fett"/>
          <w:rFonts w:eastAsia="Arial" w:cs="Arial"/>
          <w:b w:val="0"/>
        </w:rPr>
        <w:t xml:space="preserve"> : </w:t>
      </w:r>
    </w:p>
    <w:p w14:paraId="11CC01A0" w14:textId="77777777" w:rsidR="00E5496D" w:rsidRPr="00443FC5" w:rsidRDefault="00E5496D" w:rsidP="00A238EB">
      <w:pPr>
        <w:rPr>
          <w:rStyle w:val="Fett"/>
          <w:b w:val="0"/>
        </w:rPr>
      </w:pPr>
    </w:p>
    <w:p w14:paraId="3ABE8BDB" w14:textId="1B0FD99F" w:rsidR="00243B79" w:rsidRPr="00443FC5" w:rsidRDefault="00243B79" w:rsidP="00652ECD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les</w:t>
      </w:r>
      <w:proofErr w:type="gramEnd"/>
      <w:r w:rsidRPr="00443FC5">
        <w:rPr>
          <w:rStyle w:val="Fett"/>
          <w:b w:val="0"/>
        </w:rPr>
        <w:t xml:space="preserve"> salaires des extras, </w:t>
      </w:r>
      <w:r w:rsidRPr="00443FC5">
        <w:rPr>
          <w:rStyle w:val="Fett"/>
          <w:rFonts w:eastAsia="Arial" w:cs="Arial"/>
          <w:b w:val="0"/>
        </w:rPr>
        <w:t xml:space="preserve">des </w:t>
      </w:r>
      <w:r w:rsidRPr="00443FC5">
        <w:rPr>
          <w:rStyle w:val="Fett"/>
          <w:b w:val="0"/>
        </w:rPr>
        <w:t xml:space="preserve">chauffeurs, </w:t>
      </w:r>
      <w:r w:rsidRPr="00443FC5">
        <w:rPr>
          <w:rStyle w:val="Fett"/>
          <w:rFonts w:eastAsia="Arial" w:cs="Arial"/>
          <w:b w:val="0"/>
        </w:rPr>
        <w:t xml:space="preserve">des </w:t>
      </w:r>
      <w:r w:rsidRPr="00443FC5">
        <w:rPr>
          <w:rStyle w:val="Fett"/>
          <w:b w:val="0"/>
        </w:rPr>
        <w:t xml:space="preserve">petits rôles et </w:t>
      </w:r>
      <w:r w:rsidRPr="00443FC5">
        <w:rPr>
          <w:rStyle w:val="Fett"/>
          <w:rFonts w:eastAsia="Arial" w:cs="Arial"/>
          <w:b w:val="0"/>
        </w:rPr>
        <w:t xml:space="preserve">des </w:t>
      </w:r>
      <w:r w:rsidRPr="00443FC5">
        <w:rPr>
          <w:rStyle w:val="Fett"/>
          <w:b w:val="0"/>
        </w:rPr>
        <w:t>figurants</w:t>
      </w:r>
      <w:r w:rsidRPr="00443FC5">
        <w:rPr>
          <w:rStyle w:val="Fett"/>
          <w:rFonts w:eastAsia="Arial" w:cs="Arial"/>
          <w:b w:val="0"/>
        </w:rPr>
        <w:t>,</w:t>
      </w:r>
    </w:p>
    <w:p w14:paraId="5D5982EB" w14:textId="3422F0EA" w:rsidR="00652ECD" w:rsidRPr="00443FC5" w:rsidRDefault="00652ECD" w:rsidP="00652ECD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jusqu’à</w:t>
      </w:r>
      <w:proofErr w:type="gramEnd"/>
      <w:r w:rsidRPr="00443FC5">
        <w:rPr>
          <w:rStyle w:val="Fett"/>
          <w:b w:val="0"/>
        </w:rPr>
        <w:t xml:space="preserve"> 10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de réserve d’heures supplémentaires sur les salaires bruts imputables convenus </w:t>
      </w:r>
      <w:r w:rsidRPr="00443FC5">
        <w:rPr>
          <w:rStyle w:val="Fett"/>
          <w:rFonts w:eastAsia="Arial" w:cs="Arial"/>
          <w:b w:val="0"/>
        </w:rPr>
        <w:t>par contrat,</w:t>
      </w:r>
      <w:r w:rsidRPr="00443FC5">
        <w:rPr>
          <w:rStyle w:val="Fett"/>
          <w:b w:val="0"/>
        </w:rPr>
        <w:t xml:space="preserve"> </w:t>
      </w:r>
    </w:p>
    <w:p w14:paraId="4E005E9E" w14:textId="60B6A21C" w:rsidR="00652ECD" w:rsidRPr="00443FC5" w:rsidRDefault="00305409" w:rsidP="00652ECD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les</w:t>
      </w:r>
      <w:proofErr w:type="gramEnd"/>
      <w:r w:rsidRPr="00443FC5">
        <w:rPr>
          <w:rStyle w:val="Fett"/>
          <w:b w:val="0"/>
        </w:rPr>
        <w:t xml:space="preserve"> charges sociales habituelles acquittées par l’employeur sur les salaires bruts imputables convenus </w:t>
      </w:r>
      <w:r w:rsidRPr="00443FC5">
        <w:rPr>
          <w:rStyle w:val="Fett"/>
          <w:rFonts w:eastAsia="Arial" w:cs="Arial"/>
          <w:b w:val="0"/>
        </w:rPr>
        <w:t>par contrat</w:t>
      </w:r>
      <w:r w:rsidRPr="00443FC5">
        <w:rPr>
          <w:rStyle w:val="Fett"/>
          <w:b w:val="0"/>
        </w:rPr>
        <w:t xml:space="preserve"> (4000</w:t>
      </w:r>
      <w:r w:rsidRPr="00443FC5">
        <w:rPr>
          <w:rStyle w:val="Fett"/>
          <w:rFonts w:eastAsia="Arial" w:cs="Arial"/>
          <w:b w:val="0"/>
        </w:rPr>
        <w:t>),</w:t>
      </w:r>
    </w:p>
    <w:p w14:paraId="48FAC38F" w14:textId="53A8147A" w:rsidR="00C75429" w:rsidRPr="00443FC5" w:rsidRDefault="00C75429" w:rsidP="00C7542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les</w:t>
      </w:r>
      <w:proofErr w:type="gramEnd"/>
      <w:r w:rsidRPr="00443FC5">
        <w:rPr>
          <w:rStyle w:val="Fett"/>
          <w:b w:val="0"/>
        </w:rPr>
        <w:t xml:space="preserve"> </w:t>
      </w:r>
      <w:r w:rsidR="00E44168">
        <w:rPr>
          <w:rStyle w:val="Fett"/>
          <w:b w:val="0"/>
        </w:rPr>
        <w:t>défraiements</w:t>
      </w:r>
      <w:r w:rsidRPr="00443FC5">
        <w:rPr>
          <w:rStyle w:val="Fett"/>
          <w:rFonts w:eastAsia="Arial" w:cs="Arial"/>
          <w:b w:val="0"/>
        </w:rPr>
        <w:t xml:space="preserve"> aux tarifs prévus</w:t>
      </w:r>
      <w:r w:rsidRPr="00443FC5">
        <w:rPr>
          <w:rStyle w:val="Fett"/>
          <w:b w:val="0"/>
        </w:rPr>
        <w:t xml:space="preserve"> dans les conditions générales d’engagement des partenaires sociaux (6101-6109), si </w:t>
      </w:r>
      <w:r w:rsidR="00A03A88" w:rsidRPr="00443FC5">
        <w:rPr>
          <w:rStyle w:val="Fett"/>
          <w:rFonts w:eastAsia="Arial" w:cs="Arial"/>
          <w:b w:val="0"/>
        </w:rPr>
        <w:t>le</w:t>
      </w:r>
      <w:r w:rsidRPr="00443FC5">
        <w:rPr>
          <w:rStyle w:val="Fett"/>
          <w:b w:val="0"/>
        </w:rPr>
        <w:t xml:space="preserve"> catering n’est </w:t>
      </w:r>
      <w:r w:rsidR="00A03A88" w:rsidRPr="00443FC5">
        <w:rPr>
          <w:rStyle w:val="Fett"/>
          <w:rFonts w:eastAsia="Arial" w:cs="Arial"/>
          <w:b w:val="0"/>
        </w:rPr>
        <w:t xml:space="preserve">pas </w:t>
      </w:r>
      <w:r w:rsidRPr="00443FC5">
        <w:rPr>
          <w:rStyle w:val="Fett"/>
          <w:rFonts w:eastAsia="Arial" w:cs="Arial"/>
          <w:b w:val="0"/>
        </w:rPr>
        <w:t>inscrit au budget</w:t>
      </w:r>
      <w:r w:rsidRPr="00443FC5">
        <w:rPr>
          <w:rStyle w:val="Fett"/>
          <w:b w:val="0"/>
        </w:rPr>
        <w:t xml:space="preserve"> séparément</w:t>
      </w:r>
      <w:r w:rsidRPr="00443FC5">
        <w:rPr>
          <w:rStyle w:val="Fett"/>
          <w:rFonts w:eastAsia="Arial" w:cs="Arial"/>
          <w:b w:val="0"/>
        </w:rPr>
        <w:t>, et</w:t>
      </w:r>
    </w:p>
    <w:p w14:paraId="2F16E290" w14:textId="64D5BDC0" w:rsidR="00DD5C29" w:rsidRPr="00443FC5" w:rsidRDefault="00C75429" w:rsidP="00DD5C2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la</w:t>
      </w:r>
      <w:proofErr w:type="gramEnd"/>
      <w:r w:rsidRPr="00443FC5">
        <w:rPr>
          <w:rStyle w:val="Fett"/>
          <w:b w:val="0"/>
        </w:rPr>
        <w:t xml:space="preserve"> TVA non </w:t>
      </w:r>
      <w:r w:rsidR="00E44168">
        <w:rPr>
          <w:rStyle w:val="Fett"/>
          <w:rFonts w:eastAsia="Arial" w:cs="Arial"/>
          <w:b w:val="0"/>
        </w:rPr>
        <w:t>récupérable</w:t>
      </w:r>
      <w:r w:rsidRPr="00443FC5">
        <w:rPr>
          <w:rStyle w:val="Fett"/>
          <w:b w:val="0"/>
        </w:rPr>
        <w:t xml:space="preserve"> (9500</w:t>
      </w:r>
      <w:r w:rsidRPr="00443FC5">
        <w:rPr>
          <w:rStyle w:val="Fett"/>
          <w:rFonts w:eastAsia="Arial" w:cs="Arial"/>
          <w:b w:val="0"/>
        </w:rPr>
        <w:t>).</w:t>
      </w:r>
      <w:r w:rsidRPr="00443FC5">
        <w:rPr>
          <w:rStyle w:val="Fett"/>
          <w:b w:val="0"/>
        </w:rPr>
        <w:t xml:space="preserve"> </w:t>
      </w:r>
    </w:p>
    <w:p w14:paraId="77189F50" w14:textId="77777777" w:rsidR="006D7703" w:rsidRPr="00443FC5" w:rsidRDefault="006D7703" w:rsidP="006D7703">
      <w:pPr>
        <w:pStyle w:val="Listenabsatz"/>
        <w:rPr>
          <w:rStyle w:val="Fett"/>
          <w:b w:val="0"/>
        </w:rPr>
      </w:pPr>
    </w:p>
    <w:p w14:paraId="081D99F5" w14:textId="27053D1A" w:rsidR="00652ECD" w:rsidRPr="00443FC5" w:rsidRDefault="00652ECD" w:rsidP="00652ECD">
      <w:pPr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t xml:space="preserve">Seules les dépenses </w:t>
      </w:r>
      <w:r w:rsidRPr="00443FC5">
        <w:rPr>
          <w:rStyle w:val="Fett"/>
          <w:rFonts w:eastAsia="Arial" w:cs="Arial"/>
          <w:b w:val="0"/>
          <w:i/>
        </w:rPr>
        <w:t xml:space="preserve">effectivement </w:t>
      </w:r>
      <w:r w:rsidR="00174262" w:rsidRPr="00443FC5">
        <w:rPr>
          <w:rStyle w:val="Fett"/>
          <w:rFonts w:eastAsia="Arial" w:cs="Arial"/>
          <w:b w:val="0"/>
          <w:i/>
        </w:rPr>
        <w:t xml:space="preserve">engagées </w:t>
      </w:r>
      <w:r w:rsidR="00E44168">
        <w:rPr>
          <w:rStyle w:val="Fett"/>
          <w:rFonts w:eastAsia="Arial" w:cs="Arial"/>
          <w:b w:val="0"/>
          <w:i/>
        </w:rPr>
        <w:t>et</w:t>
      </w:r>
      <w:r w:rsidRPr="00443FC5">
        <w:rPr>
          <w:rStyle w:val="Fett"/>
          <w:rFonts w:eastAsia="Arial" w:cs="Arial"/>
          <w:b w:val="0"/>
          <w:i/>
        </w:rPr>
        <w:t xml:space="preserve"> payées</w:t>
      </w:r>
      <w:r w:rsidRPr="00443FC5">
        <w:rPr>
          <w:rStyle w:val="Fett"/>
          <w:b w:val="0"/>
          <w:i/>
        </w:rPr>
        <w:t xml:space="preserve"> sont déterminantes pour le décompte.</w:t>
      </w:r>
    </w:p>
    <w:p w14:paraId="72A8082B" w14:textId="77777777" w:rsidR="00A238EB" w:rsidRPr="00443FC5" w:rsidRDefault="00A238EB" w:rsidP="00A238EB">
      <w:pPr>
        <w:rPr>
          <w:rStyle w:val="Fett"/>
          <w:b w:val="0"/>
        </w:rPr>
      </w:pPr>
    </w:p>
    <w:p w14:paraId="3C980AD5" w14:textId="69F7DAE5" w:rsidR="00FA339E" w:rsidRPr="00443FC5" w:rsidRDefault="008A2350" w:rsidP="00A238EB">
      <w:pPr>
        <w:rPr>
          <w:rStyle w:val="Fett"/>
          <w:b w:val="0"/>
        </w:rPr>
      </w:pPr>
      <w:r w:rsidRPr="00443FC5">
        <w:rPr>
          <w:rStyle w:val="Fett"/>
          <w:b w:val="0"/>
        </w:rPr>
        <w:t>Au début du tournage, après réception et vérification des justificatifs requis, entre 50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et 70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 du montant garanti </w:t>
      </w:r>
      <w:r w:rsidRPr="00443FC5">
        <w:rPr>
          <w:rStyle w:val="Fett"/>
          <w:rFonts w:eastAsia="Arial" w:cs="Arial"/>
          <w:b w:val="0"/>
        </w:rPr>
        <w:t>est versé</w:t>
      </w:r>
      <w:r w:rsidRPr="00443FC5">
        <w:rPr>
          <w:rStyle w:val="Fett"/>
          <w:b w:val="0"/>
        </w:rPr>
        <w:t>.</w:t>
      </w:r>
    </w:p>
    <w:p w14:paraId="5284F280" w14:textId="77777777" w:rsidR="008A2350" w:rsidRPr="00443FC5" w:rsidRDefault="008A2350" w:rsidP="00A238EB">
      <w:pPr>
        <w:rPr>
          <w:rStyle w:val="Fett"/>
          <w:b w:val="0"/>
          <w:i/>
        </w:rPr>
      </w:pPr>
    </w:p>
    <w:p w14:paraId="2FE460ED" w14:textId="2239F224" w:rsidR="00FA339E" w:rsidRPr="00443FC5" w:rsidRDefault="00FA339E" w:rsidP="00A238EB">
      <w:pPr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t>Exemple</w:t>
      </w:r>
      <w:r w:rsidR="00DF6086" w:rsidRPr="00443FC5">
        <w:rPr>
          <w:rStyle w:val="Fett"/>
          <w:rFonts w:eastAsia="Arial" w:cs="Arial"/>
          <w:b w:val="0"/>
          <w:i/>
        </w:rPr>
        <w:t> 5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: le montant de l’aide est de 100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francs</w:t>
      </w:r>
      <w:r w:rsidRPr="00443FC5">
        <w:rPr>
          <w:rStyle w:val="Fett"/>
          <w:rFonts w:eastAsia="Arial" w:cs="Arial"/>
          <w:b w:val="0"/>
          <w:i/>
        </w:rPr>
        <w:t>,</w:t>
      </w:r>
      <w:r w:rsidRPr="00443FC5">
        <w:rPr>
          <w:rStyle w:val="Fett"/>
          <w:b w:val="0"/>
          <w:i/>
        </w:rPr>
        <w:t xml:space="preserve"> dont 80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francs garantis. La première tranche </w:t>
      </w:r>
      <w:r w:rsidRPr="00443FC5">
        <w:rPr>
          <w:rStyle w:val="Fett"/>
          <w:rFonts w:eastAsia="Arial" w:cs="Arial"/>
          <w:b w:val="0"/>
          <w:i/>
        </w:rPr>
        <w:t>versée est</w:t>
      </w:r>
      <w:r w:rsidRPr="00443FC5">
        <w:rPr>
          <w:rStyle w:val="Fett"/>
          <w:b w:val="0"/>
          <w:i/>
        </w:rPr>
        <w:t xml:space="preserve"> donc </w:t>
      </w:r>
      <w:r w:rsidRPr="00443FC5">
        <w:rPr>
          <w:rStyle w:val="Fett"/>
          <w:rFonts w:eastAsia="Arial" w:cs="Arial"/>
          <w:b w:val="0"/>
          <w:i/>
        </w:rPr>
        <w:t>de</w:t>
      </w:r>
      <w:r w:rsidRPr="00443FC5">
        <w:rPr>
          <w:rStyle w:val="Fett"/>
          <w:b w:val="0"/>
          <w:i/>
        </w:rPr>
        <w:t xml:space="preserve"> 56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francs.</w:t>
      </w:r>
    </w:p>
    <w:p w14:paraId="0E1EAFB6" w14:textId="77777777" w:rsidR="00FA339E" w:rsidRPr="00443FC5" w:rsidRDefault="00FA339E" w:rsidP="00A238EB">
      <w:pPr>
        <w:rPr>
          <w:rStyle w:val="Fett"/>
          <w:b w:val="0"/>
          <w:i/>
        </w:rPr>
      </w:pPr>
    </w:p>
    <w:p w14:paraId="5F06EEEA" w14:textId="77777777" w:rsidR="00EA17DE" w:rsidRPr="00443FC5" w:rsidRDefault="00EA17DE" w:rsidP="00A238EB">
      <w:pPr>
        <w:rPr>
          <w:rStyle w:val="Fett"/>
          <w:b w:val="0"/>
        </w:rPr>
      </w:pPr>
    </w:p>
    <w:p w14:paraId="28086844" w14:textId="65984725" w:rsidR="003E2243" w:rsidRPr="00443FC5" w:rsidRDefault="00FB57A6" w:rsidP="00A238EB">
      <w:pPr>
        <w:rPr>
          <w:rStyle w:val="Fett"/>
          <w:strike/>
        </w:rPr>
      </w:pPr>
      <w:r w:rsidRPr="00443FC5">
        <w:rPr>
          <w:rStyle w:val="Fett"/>
        </w:rPr>
        <w:t>Présentation des factures</w:t>
      </w:r>
    </w:p>
    <w:p w14:paraId="6594C9B3" w14:textId="77777777" w:rsidR="003E2243" w:rsidRPr="00443FC5" w:rsidRDefault="003E2243" w:rsidP="00A238EB">
      <w:pPr>
        <w:rPr>
          <w:rStyle w:val="Fett"/>
        </w:rPr>
      </w:pPr>
    </w:p>
    <w:p w14:paraId="180ABF6E" w14:textId="00D8B181" w:rsidR="003E2243" w:rsidRPr="00443FC5" w:rsidRDefault="00D94C86" w:rsidP="00A238EB">
      <w:pPr>
        <w:rPr>
          <w:rStyle w:val="Fett"/>
          <w:strike/>
        </w:rPr>
      </w:pPr>
      <w:r w:rsidRPr="00443FC5">
        <w:rPr>
          <w:rStyle w:val="Fett"/>
          <w:b w:val="0"/>
        </w:rPr>
        <w:t xml:space="preserve">Des exigences précises sont posées en ce qui concerne la présentation des factures et des pièces </w:t>
      </w:r>
      <w:r w:rsidRPr="00443FC5">
        <w:rPr>
          <w:rStyle w:val="Fett"/>
          <w:rFonts w:eastAsia="Arial" w:cs="Arial"/>
          <w:b w:val="0"/>
        </w:rPr>
        <w:t>justificatives </w:t>
      </w:r>
      <w:r w:rsidRPr="00443FC5">
        <w:rPr>
          <w:rStyle w:val="Fett"/>
          <w:b w:val="0"/>
        </w:rPr>
        <w:t xml:space="preserve">: la </w:t>
      </w:r>
      <w:r w:rsidRPr="00443FC5">
        <w:rPr>
          <w:rStyle w:val="Fett"/>
          <w:b w:val="0"/>
          <w:i/>
        </w:rPr>
        <w:t>date</w:t>
      </w:r>
      <w:r w:rsidRPr="00443FC5">
        <w:rPr>
          <w:rStyle w:val="Fett"/>
          <w:b w:val="0"/>
        </w:rPr>
        <w:t xml:space="preserve"> de la prestation et le </w:t>
      </w:r>
      <w:r w:rsidRPr="00443FC5">
        <w:rPr>
          <w:rStyle w:val="Fett"/>
          <w:b w:val="0"/>
          <w:i/>
        </w:rPr>
        <w:t>lieu</w:t>
      </w:r>
      <w:r w:rsidRPr="00443FC5">
        <w:rPr>
          <w:rStyle w:val="Fett"/>
          <w:b w:val="0"/>
        </w:rPr>
        <w:t xml:space="preserve"> où elle a été fournie doivent figurer sur </w:t>
      </w:r>
      <w:r w:rsidRPr="00443FC5">
        <w:rPr>
          <w:rStyle w:val="Fett"/>
          <w:rFonts w:eastAsia="Arial" w:cs="Arial"/>
          <w:b w:val="0"/>
        </w:rPr>
        <w:t>la facture</w:t>
      </w:r>
      <w:r w:rsidRPr="00443FC5">
        <w:rPr>
          <w:rStyle w:val="Fett"/>
          <w:b w:val="0"/>
        </w:rPr>
        <w:t xml:space="preserve">. Pour les prestations techniques, il faut mentionner le </w:t>
      </w:r>
      <w:r w:rsidRPr="00443FC5">
        <w:rPr>
          <w:rStyle w:val="Fett"/>
          <w:b w:val="0"/>
          <w:i/>
        </w:rPr>
        <w:t>nom du responsable principal</w:t>
      </w:r>
      <w:r w:rsidRPr="00443FC5">
        <w:rPr>
          <w:rStyle w:val="Fett"/>
          <w:b w:val="0"/>
        </w:rPr>
        <w:t xml:space="preserve">. La personne qui établit </w:t>
      </w:r>
      <w:r w:rsidRPr="00443FC5">
        <w:rPr>
          <w:rStyle w:val="Fett"/>
          <w:rFonts w:eastAsia="Arial" w:cs="Arial"/>
          <w:b w:val="0"/>
        </w:rPr>
        <w:t>la facture doit être</w:t>
      </w:r>
      <w:r w:rsidRPr="00443FC5">
        <w:rPr>
          <w:rStyle w:val="Fett"/>
          <w:b w:val="0"/>
        </w:rPr>
        <w:t xml:space="preserve"> celle qui a fourni la prestation. Les contrats </w:t>
      </w:r>
      <w:r w:rsidRPr="00443FC5">
        <w:rPr>
          <w:rStyle w:val="Fett"/>
          <w:rFonts w:eastAsia="Arial" w:cs="Arial"/>
          <w:b w:val="0"/>
        </w:rPr>
        <w:t xml:space="preserve">de </w:t>
      </w:r>
      <w:r w:rsidRPr="00443FC5">
        <w:rPr>
          <w:rStyle w:val="Fett"/>
          <w:b w:val="0"/>
        </w:rPr>
        <w:t xml:space="preserve">sous-traitance ne sont pas autorisés. La facture est établie au nom de la société de production suisse et cette dernière doit apporter </w:t>
      </w:r>
      <w:r w:rsidRPr="00443FC5">
        <w:rPr>
          <w:rStyle w:val="Fett"/>
          <w:b w:val="0"/>
          <w:i/>
        </w:rPr>
        <w:t>la preuve qu’elle l’a acquittée</w:t>
      </w:r>
      <w:r w:rsidRPr="00443FC5">
        <w:rPr>
          <w:rStyle w:val="Fett"/>
          <w:b w:val="0"/>
        </w:rPr>
        <w:t>.</w:t>
      </w:r>
    </w:p>
    <w:p w14:paraId="6F5EABE9" w14:textId="77777777" w:rsidR="003E2243" w:rsidRPr="00443FC5" w:rsidRDefault="003E2243" w:rsidP="00A238EB">
      <w:pPr>
        <w:rPr>
          <w:rStyle w:val="Fett"/>
        </w:rPr>
      </w:pPr>
    </w:p>
    <w:p w14:paraId="1DF5F864" w14:textId="77777777" w:rsidR="00EA17DE" w:rsidRPr="00443FC5" w:rsidRDefault="00EA17DE" w:rsidP="00A238EB">
      <w:pPr>
        <w:rPr>
          <w:rStyle w:val="Fett"/>
        </w:rPr>
      </w:pPr>
      <w:r w:rsidRPr="00443FC5">
        <w:rPr>
          <w:rStyle w:val="Fett"/>
        </w:rPr>
        <w:t>Décompte</w:t>
      </w:r>
    </w:p>
    <w:p w14:paraId="0046D9CA" w14:textId="77777777" w:rsidR="00A238EB" w:rsidRPr="00443FC5" w:rsidRDefault="00A238EB" w:rsidP="00A238EB">
      <w:pPr>
        <w:rPr>
          <w:rStyle w:val="Fett"/>
          <w:b w:val="0"/>
        </w:rPr>
      </w:pPr>
    </w:p>
    <w:p w14:paraId="391DDC78" w14:textId="46B5712D" w:rsidR="009878DD" w:rsidRPr="00443FC5" w:rsidRDefault="00EA17DE" w:rsidP="00A238EB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société de production </w:t>
      </w:r>
      <w:r w:rsidRPr="00443FC5">
        <w:rPr>
          <w:rStyle w:val="Fett"/>
          <w:rFonts w:eastAsia="Arial" w:cs="Arial"/>
          <w:b w:val="0"/>
        </w:rPr>
        <w:t>remet</w:t>
      </w:r>
      <w:r w:rsidRPr="00443FC5">
        <w:rPr>
          <w:rStyle w:val="Fett"/>
          <w:b w:val="0"/>
        </w:rPr>
        <w:t xml:space="preserve"> le </w:t>
      </w:r>
      <w:r w:rsidRPr="00443FC5">
        <w:rPr>
          <w:rStyle w:val="Fett"/>
          <w:b w:val="0"/>
          <w:i/>
        </w:rPr>
        <w:t>décompte</w:t>
      </w:r>
      <w:r w:rsidRPr="00443FC5">
        <w:rPr>
          <w:rFonts w:eastAsia="Arial" w:cs="Arial"/>
        </w:rPr>
        <w:t xml:space="preserve"> </w:t>
      </w:r>
      <w:r w:rsidRPr="00443FC5">
        <w:rPr>
          <w:rStyle w:val="Fett"/>
          <w:rFonts w:eastAsia="Arial" w:cs="Arial"/>
          <w:b w:val="0"/>
        </w:rPr>
        <w:t>à l’OFC</w:t>
      </w:r>
      <w:r w:rsidRPr="00443FC5">
        <w:rPr>
          <w:rStyle w:val="Fett"/>
          <w:b w:val="0"/>
        </w:rPr>
        <w:t xml:space="preserve">. Le décompte contient pour chaque poste les dépenses budgétées et les dépenses effectives de la société de production suisse, les dépenses </w:t>
      </w:r>
      <w:r w:rsidRPr="00443FC5">
        <w:rPr>
          <w:rStyle w:val="Fett"/>
          <w:rFonts w:eastAsia="Arial" w:cs="Arial"/>
          <w:b w:val="0"/>
        </w:rPr>
        <w:t xml:space="preserve">faites </w:t>
      </w:r>
      <w:r w:rsidRPr="00443FC5">
        <w:rPr>
          <w:rStyle w:val="Fett"/>
          <w:b w:val="0"/>
        </w:rPr>
        <w:t>en Suisse</w:t>
      </w:r>
      <w:r w:rsidRPr="00443FC5">
        <w:rPr>
          <w:rStyle w:val="Fett"/>
          <w:rFonts w:eastAsia="Arial" w:cs="Arial"/>
          <w:b w:val="0"/>
        </w:rPr>
        <w:t xml:space="preserve"> et</w:t>
      </w:r>
      <w:r w:rsidRPr="00443FC5">
        <w:rPr>
          <w:rStyle w:val="Fett"/>
          <w:b w:val="0"/>
        </w:rPr>
        <w:t xml:space="preserve"> les coûts imputables </w:t>
      </w:r>
      <w:r w:rsidRPr="00443FC5">
        <w:rPr>
          <w:rStyle w:val="Fett"/>
          <w:rFonts w:eastAsia="Arial" w:cs="Arial"/>
          <w:b w:val="0"/>
        </w:rPr>
        <w:t>au</w:t>
      </w:r>
      <w:r w:rsidRPr="00443FC5">
        <w:rPr>
          <w:rStyle w:val="Fett"/>
          <w:b w:val="0"/>
        </w:rPr>
        <w:t xml:space="preserve"> taux de respectivement 20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et 40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%. </w:t>
      </w:r>
    </w:p>
    <w:p w14:paraId="6B8C8F5F" w14:textId="0A652C7F" w:rsidR="00705276" w:rsidRPr="00443FC5" w:rsidRDefault="00705276" w:rsidP="00A238EB">
      <w:pPr>
        <w:rPr>
          <w:rStyle w:val="Fett"/>
          <w:b w:val="0"/>
        </w:rPr>
      </w:pPr>
    </w:p>
    <w:p w14:paraId="1D97E162" w14:textId="02ABA3AF" w:rsidR="009A0750" w:rsidRPr="00443FC5" w:rsidRDefault="009A0750" w:rsidP="009A0750">
      <w:pPr>
        <w:rPr>
          <w:rStyle w:val="Fett"/>
          <w:b w:val="0"/>
          <w:i/>
        </w:rPr>
      </w:pPr>
      <w:r w:rsidRPr="00443FC5">
        <w:rPr>
          <w:rStyle w:val="Fett"/>
          <w:rFonts w:eastAsia="Arial" w:cs="Arial"/>
          <w:b w:val="0"/>
          <w:i/>
        </w:rPr>
        <w:t xml:space="preserve">Seules les dépenses effectivement </w:t>
      </w:r>
      <w:r w:rsidR="00174262" w:rsidRPr="00443FC5">
        <w:rPr>
          <w:rStyle w:val="Fett"/>
          <w:rFonts w:eastAsia="Arial" w:cs="Arial"/>
          <w:b w:val="0"/>
          <w:i/>
        </w:rPr>
        <w:t xml:space="preserve">engagées </w:t>
      </w:r>
      <w:r w:rsidR="00E44168">
        <w:rPr>
          <w:rStyle w:val="Fett"/>
          <w:rFonts w:eastAsia="Arial" w:cs="Arial"/>
          <w:b w:val="0"/>
          <w:i/>
        </w:rPr>
        <w:t>et</w:t>
      </w:r>
      <w:r w:rsidRPr="00443FC5">
        <w:rPr>
          <w:rStyle w:val="Fett"/>
          <w:rFonts w:eastAsia="Arial" w:cs="Arial"/>
          <w:b w:val="0"/>
          <w:i/>
        </w:rPr>
        <w:t xml:space="preserve"> payées sont déterminantes pour le décompte.</w:t>
      </w:r>
    </w:p>
    <w:p w14:paraId="7171A974" w14:textId="77777777" w:rsidR="00705276" w:rsidRPr="00443FC5" w:rsidRDefault="00705276" w:rsidP="00A238EB">
      <w:pPr>
        <w:rPr>
          <w:rStyle w:val="Fett"/>
          <w:b w:val="0"/>
        </w:rPr>
      </w:pPr>
    </w:p>
    <w:p w14:paraId="499FC960" w14:textId="77777777" w:rsidR="009878DD" w:rsidRPr="00443FC5" w:rsidRDefault="003E2243" w:rsidP="00A238EB">
      <w:pPr>
        <w:rPr>
          <w:rStyle w:val="Fett"/>
          <w:b w:val="0"/>
        </w:rPr>
      </w:pPr>
      <w:r w:rsidRPr="00443FC5">
        <w:rPr>
          <w:rStyle w:val="Fett"/>
          <w:b w:val="0"/>
        </w:rPr>
        <w:t>Les documents suivants sont exigés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:</w:t>
      </w:r>
    </w:p>
    <w:p w14:paraId="2ACB42F1" w14:textId="77777777" w:rsidR="005025C8" w:rsidRPr="00443FC5" w:rsidRDefault="005025C8" w:rsidP="00A238EB">
      <w:pPr>
        <w:rPr>
          <w:rStyle w:val="Fett"/>
          <w:b w:val="0"/>
        </w:rPr>
      </w:pPr>
    </w:p>
    <w:p w14:paraId="11FD51AD" w14:textId="77777777" w:rsidR="003E2243" w:rsidRPr="00443FC5" w:rsidRDefault="003E2243" w:rsidP="009878DD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>formulaire du décompte</w:t>
      </w:r>
      <w:r w:rsidRPr="00443FC5">
        <w:rPr>
          <w:rStyle w:val="Fett"/>
          <w:rFonts w:eastAsia="Arial" w:cs="Arial"/>
          <w:b w:val="0"/>
        </w:rPr>
        <w:t>,</w:t>
      </w:r>
    </w:p>
    <w:p w14:paraId="3E331F9B" w14:textId="42DEF48A" w:rsidR="009878DD" w:rsidRPr="00443FC5" w:rsidRDefault="009878DD" w:rsidP="00C7542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la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 xml:space="preserve">liste des dépenses </w:t>
      </w:r>
      <w:r w:rsidRPr="00443FC5">
        <w:rPr>
          <w:rStyle w:val="Fett"/>
          <w:rFonts w:eastAsia="Arial" w:cs="Arial"/>
          <w:b w:val="0"/>
        </w:rPr>
        <w:t xml:space="preserve">imputables </w:t>
      </w:r>
      <w:r w:rsidRPr="00443FC5">
        <w:rPr>
          <w:rStyle w:val="Fett"/>
          <w:b w:val="0"/>
        </w:rPr>
        <w:t>avec toutes les dépenses supérieures à 15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000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 xml:space="preserve">francs (par </w:t>
      </w:r>
      <w:r w:rsidRPr="00443FC5">
        <w:rPr>
          <w:rStyle w:val="Fett"/>
          <w:rFonts w:eastAsia="Arial" w:cs="Arial"/>
          <w:b w:val="0"/>
        </w:rPr>
        <w:t>prestataire) et</w:t>
      </w:r>
      <w:r w:rsidRPr="00443FC5">
        <w:rPr>
          <w:rStyle w:val="Fett"/>
          <w:b w:val="0"/>
        </w:rPr>
        <w:t xml:space="preserve"> tous les salaires </w:t>
      </w:r>
      <w:r w:rsidRPr="00443FC5">
        <w:rPr>
          <w:rStyle w:val="Fett"/>
          <w:rFonts w:eastAsia="Arial" w:cs="Arial"/>
          <w:b w:val="0"/>
        </w:rPr>
        <w:t>supérieurs</w:t>
      </w:r>
      <w:r w:rsidRPr="00443FC5">
        <w:rPr>
          <w:rStyle w:val="Fett"/>
          <w:b w:val="0"/>
        </w:rPr>
        <w:t xml:space="preserve"> à </w:t>
      </w:r>
      <w:r w:rsidRPr="00443FC5">
        <w:rPr>
          <w:rStyle w:val="Fett"/>
          <w:rFonts w:eastAsia="Arial" w:cs="Arial"/>
          <w:b w:val="0"/>
        </w:rPr>
        <w:t>2500 </w:t>
      </w:r>
      <w:r w:rsidRPr="00443FC5">
        <w:rPr>
          <w:rStyle w:val="Fett"/>
          <w:b w:val="0"/>
        </w:rPr>
        <w:t>francs (par personne</w:t>
      </w:r>
      <w:r w:rsidRPr="00443FC5">
        <w:rPr>
          <w:rStyle w:val="Fett"/>
          <w:rFonts w:eastAsia="Arial" w:cs="Arial"/>
          <w:b w:val="0"/>
        </w:rPr>
        <w:t>),</w:t>
      </w:r>
    </w:p>
    <w:p w14:paraId="4A505B45" w14:textId="7E582094" w:rsidR="009878DD" w:rsidRPr="00443FC5" w:rsidRDefault="009878DD" w:rsidP="009878DD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 xml:space="preserve">plan de financement définitif, sur lequel figurent les provisions </w:t>
      </w:r>
      <w:r w:rsidRPr="00443FC5">
        <w:rPr>
          <w:rStyle w:val="Fett"/>
          <w:rFonts w:eastAsia="Arial" w:cs="Arial"/>
          <w:b w:val="0"/>
        </w:rPr>
        <w:t>constituées, et</w:t>
      </w:r>
    </w:p>
    <w:p w14:paraId="67A707A8" w14:textId="772B0F88" w:rsidR="006D3C5C" w:rsidRPr="00443FC5" w:rsidRDefault="00C75429" w:rsidP="009878DD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les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  <w:i/>
        </w:rPr>
        <w:t xml:space="preserve">call </w:t>
      </w:r>
      <w:proofErr w:type="spellStart"/>
      <w:r w:rsidRPr="00443FC5">
        <w:rPr>
          <w:rStyle w:val="Fett"/>
          <w:b w:val="0"/>
          <w:i/>
        </w:rPr>
        <w:t>sheets</w:t>
      </w:r>
      <w:proofErr w:type="spellEnd"/>
      <w:r w:rsidRPr="00443FC5">
        <w:rPr>
          <w:rStyle w:val="Fett"/>
          <w:rFonts w:eastAsia="Arial" w:cs="Arial"/>
          <w:b w:val="0"/>
        </w:rPr>
        <w:t>.</w:t>
      </w:r>
    </w:p>
    <w:p w14:paraId="07CA375E" w14:textId="77777777" w:rsidR="000114C0" w:rsidRPr="00443FC5" w:rsidRDefault="000114C0" w:rsidP="00A238EB">
      <w:pPr>
        <w:rPr>
          <w:rStyle w:val="Fett"/>
          <w:b w:val="0"/>
        </w:rPr>
      </w:pPr>
    </w:p>
    <w:p w14:paraId="642EF0D8" w14:textId="77777777" w:rsidR="00E94A85" w:rsidRPr="00443FC5" w:rsidRDefault="00EA17DE" w:rsidP="000114C0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L’OFC transmet le décompte à une fiduciaire mandatée par ses soins et chargée de vérifier </w:t>
      </w:r>
      <w:r w:rsidRPr="00443FC5">
        <w:rPr>
          <w:rStyle w:val="Fett"/>
          <w:b w:val="0"/>
          <w:i/>
        </w:rPr>
        <w:t xml:space="preserve">si et dans quelle mesure les conditions </w:t>
      </w:r>
      <w:r w:rsidRPr="00443FC5">
        <w:rPr>
          <w:rStyle w:val="Fett"/>
          <w:b w:val="0"/>
        </w:rPr>
        <w:t xml:space="preserve">de la promotion de l’investissement dans la cinématographie en Suisse sont remplies. </w:t>
      </w:r>
    </w:p>
    <w:p w14:paraId="64FF5568" w14:textId="23CE9239" w:rsidR="00E94A85" w:rsidRPr="00443FC5" w:rsidRDefault="00E94A85" w:rsidP="000114C0">
      <w:pPr>
        <w:rPr>
          <w:rStyle w:val="Fett"/>
          <w:b w:val="0"/>
        </w:rPr>
      </w:pPr>
    </w:p>
    <w:p w14:paraId="46CC68ED" w14:textId="69FA9812" w:rsidR="00E94A85" w:rsidRPr="00443FC5" w:rsidRDefault="00E94A85" w:rsidP="00443FC5">
      <w:pPr>
        <w:keepNext/>
        <w:widowControl/>
        <w:rPr>
          <w:rStyle w:val="Fett"/>
          <w:b w:val="0"/>
        </w:rPr>
      </w:pPr>
      <w:r w:rsidRPr="00443FC5">
        <w:rPr>
          <w:rStyle w:val="Fett"/>
          <w:b w:val="0"/>
        </w:rPr>
        <w:t>Sur demande, il faudra livrer à la fiduciaire</w:t>
      </w:r>
      <w:r w:rsidRPr="00443FC5">
        <w:rPr>
          <w:rStyle w:val="Fett"/>
          <w:rFonts w:eastAsia="Arial" w:cs="Arial"/>
          <w:b w:val="0"/>
        </w:rPr>
        <w:t xml:space="preserve"> les documents suivants</w:t>
      </w:r>
      <w:r w:rsidRPr="00443FC5">
        <w:rPr>
          <w:rStyle w:val="Fett"/>
          <w:b w:val="0"/>
        </w:rPr>
        <w:t> :</w:t>
      </w:r>
    </w:p>
    <w:p w14:paraId="4DA8D34A" w14:textId="77777777" w:rsidR="00890EA2" w:rsidRPr="00443FC5" w:rsidRDefault="00890EA2" w:rsidP="0021239F">
      <w:pPr>
        <w:keepNext/>
        <w:widowControl/>
        <w:rPr>
          <w:rStyle w:val="Fett"/>
          <w:b w:val="0"/>
        </w:rPr>
      </w:pPr>
    </w:p>
    <w:p w14:paraId="7647A267" w14:textId="15E6D4CA" w:rsidR="00E94A85" w:rsidRPr="00443FC5" w:rsidRDefault="00E94A85" w:rsidP="00443FC5">
      <w:pPr>
        <w:pStyle w:val="Listenabsatz"/>
        <w:keepNext/>
        <w:widowControl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le</w:t>
      </w:r>
      <w:proofErr w:type="gramEnd"/>
      <w:r w:rsidRPr="00443FC5">
        <w:rPr>
          <w:rStyle w:val="Fett"/>
          <w:b w:val="0"/>
        </w:rPr>
        <w:t xml:space="preserve"> décompte (</w:t>
      </w:r>
      <w:r w:rsidRPr="00443FC5">
        <w:rPr>
          <w:rStyle w:val="Fett"/>
          <w:rFonts w:eastAsia="Arial" w:cs="Arial"/>
          <w:b w:val="0"/>
        </w:rPr>
        <w:t xml:space="preserve">doc </w:t>
      </w:r>
      <w:r w:rsidRPr="00443FC5">
        <w:rPr>
          <w:rStyle w:val="Fett"/>
          <w:b w:val="0"/>
        </w:rPr>
        <w:t>Excel</w:t>
      </w:r>
      <w:r w:rsidRPr="00443FC5">
        <w:rPr>
          <w:rStyle w:val="Fett"/>
          <w:rFonts w:eastAsia="Arial" w:cs="Arial"/>
          <w:b w:val="0"/>
        </w:rPr>
        <w:t>),</w:t>
      </w:r>
    </w:p>
    <w:p w14:paraId="6BE36EE7" w14:textId="2531C063" w:rsidR="00E94A85" w:rsidRPr="00443FC5" w:rsidRDefault="00E94A85" w:rsidP="00E94A85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l’ensemble</w:t>
      </w:r>
      <w:proofErr w:type="gramEnd"/>
      <w:r w:rsidRPr="00443FC5">
        <w:rPr>
          <w:rStyle w:val="Fett"/>
          <w:b w:val="0"/>
        </w:rPr>
        <w:t xml:space="preserve"> des pièces </w:t>
      </w:r>
      <w:r w:rsidRPr="00443FC5">
        <w:rPr>
          <w:rStyle w:val="Fett"/>
          <w:rFonts w:eastAsia="Arial" w:cs="Arial"/>
          <w:b w:val="0"/>
        </w:rPr>
        <w:t>justificatives</w:t>
      </w:r>
      <w:r w:rsidRPr="00443FC5">
        <w:rPr>
          <w:rStyle w:val="Fett"/>
          <w:b w:val="0"/>
        </w:rPr>
        <w:t xml:space="preserve"> liées aux coûts </w:t>
      </w:r>
      <w:r w:rsidRPr="00443FC5">
        <w:rPr>
          <w:rStyle w:val="Fett"/>
          <w:rFonts w:eastAsia="Arial" w:cs="Arial"/>
          <w:b w:val="0"/>
        </w:rPr>
        <w:t xml:space="preserve">indiqués </w:t>
      </w:r>
      <w:r w:rsidRPr="00443FC5">
        <w:rPr>
          <w:rStyle w:val="Fett"/>
          <w:b w:val="0"/>
        </w:rPr>
        <w:t>sur la liste des dépenses (</w:t>
      </w:r>
      <w:r w:rsidRPr="00443FC5">
        <w:rPr>
          <w:rStyle w:val="Fett"/>
          <w:rFonts w:eastAsia="Arial" w:cs="Arial"/>
          <w:b w:val="0"/>
        </w:rPr>
        <w:t xml:space="preserve">format </w:t>
      </w:r>
      <w:r w:rsidRPr="00443FC5">
        <w:rPr>
          <w:rStyle w:val="Fett"/>
          <w:b w:val="0"/>
        </w:rPr>
        <w:t>PDF</w:t>
      </w:r>
      <w:r w:rsidRPr="00443FC5">
        <w:rPr>
          <w:rStyle w:val="Fett"/>
          <w:rFonts w:eastAsia="Arial" w:cs="Arial"/>
          <w:b w:val="0"/>
        </w:rPr>
        <w:t>),</w:t>
      </w:r>
    </w:p>
    <w:p w14:paraId="2EB4D3BB" w14:textId="3B666D27" w:rsidR="00E94A85" w:rsidRPr="00443FC5" w:rsidRDefault="00E94A85" w:rsidP="000114C0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lastRenderedPageBreak/>
        <w:t>un</w:t>
      </w:r>
      <w:proofErr w:type="gramEnd"/>
      <w:r w:rsidRPr="00443FC5">
        <w:rPr>
          <w:rStyle w:val="Fett"/>
          <w:b w:val="0"/>
        </w:rPr>
        <w:t xml:space="preserve"> extrait électronique des écritures des coûts imputables </w:t>
      </w:r>
      <w:r w:rsidRPr="00443FC5">
        <w:rPr>
          <w:rStyle w:val="Fett"/>
          <w:rFonts w:eastAsia="Arial" w:cs="Arial"/>
          <w:b w:val="0"/>
        </w:rPr>
        <w:t xml:space="preserve">au titre de la </w:t>
      </w:r>
      <w:r w:rsidRPr="00443FC5">
        <w:rPr>
          <w:rStyle w:val="Fett"/>
          <w:b w:val="0"/>
        </w:rPr>
        <w:t xml:space="preserve">PICS, en lien avec </w:t>
      </w:r>
      <w:r w:rsidRPr="00443FC5">
        <w:rPr>
          <w:rStyle w:val="Fett"/>
          <w:rFonts w:eastAsia="Arial" w:cs="Arial"/>
          <w:b w:val="0"/>
        </w:rPr>
        <w:t xml:space="preserve">les </w:t>
      </w:r>
      <w:r w:rsidRPr="00443FC5">
        <w:rPr>
          <w:rStyle w:val="Fett"/>
          <w:b w:val="0"/>
        </w:rPr>
        <w:t>postes du décompte (</w:t>
      </w:r>
      <w:r w:rsidRPr="00443FC5">
        <w:rPr>
          <w:rStyle w:val="Fett"/>
          <w:rFonts w:eastAsia="Arial" w:cs="Arial"/>
          <w:b w:val="0"/>
        </w:rPr>
        <w:t xml:space="preserve">doc </w:t>
      </w:r>
      <w:r w:rsidRPr="00443FC5">
        <w:rPr>
          <w:rStyle w:val="Fett"/>
          <w:b w:val="0"/>
        </w:rPr>
        <w:t>Excel</w:t>
      </w:r>
      <w:r w:rsidRPr="00443FC5">
        <w:rPr>
          <w:rStyle w:val="Fett"/>
          <w:rFonts w:eastAsia="Arial" w:cs="Arial"/>
          <w:b w:val="0"/>
        </w:rPr>
        <w:t>).</w:t>
      </w:r>
    </w:p>
    <w:p w14:paraId="2334170F" w14:textId="77777777" w:rsidR="00E94A85" w:rsidRPr="00443FC5" w:rsidRDefault="00E94A85" w:rsidP="000114C0">
      <w:pPr>
        <w:rPr>
          <w:rStyle w:val="Fett"/>
          <w:b w:val="0"/>
        </w:rPr>
      </w:pPr>
    </w:p>
    <w:p w14:paraId="73BAC7B2" w14:textId="39E25F46" w:rsidR="000114C0" w:rsidRPr="00443FC5" w:rsidRDefault="00E94A85" w:rsidP="000114C0">
      <w:p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La fiduciaire</w:t>
      </w:r>
      <w:proofErr w:type="gramEnd"/>
      <w:r w:rsidRPr="00443FC5">
        <w:rPr>
          <w:rStyle w:val="Fett"/>
          <w:b w:val="0"/>
        </w:rPr>
        <w:t xml:space="preserve"> examine </w:t>
      </w:r>
      <w:r w:rsidRPr="00443FC5">
        <w:rPr>
          <w:rStyle w:val="Fett"/>
          <w:rFonts w:eastAsia="Arial" w:cs="Arial"/>
          <w:b w:val="0"/>
        </w:rPr>
        <w:t>le décompte</w:t>
      </w:r>
      <w:r w:rsidRPr="00443FC5">
        <w:rPr>
          <w:rStyle w:val="Fett"/>
          <w:b w:val="0"/>
        </w:rPr>
        <w:t xml:space="preserve"> sur place </w:t>
      </w:r>
      <w:r w:rsidRPr="00443FC5">
        <w:rPr>
          <w:rStyle w:val="Fett"/>
          <w:rFonts w:eastAsia="Arial" w:cs="Arial"/>
          <w:b w:val="0"/>
        </w:rPr>
        <w:t xml:space="preserve">en procédant </w:t>
      </w:r>
      <w:r w:rsidRPr="00443FC5">
        <w:rPr>
          <w:rStyle w:val="Fett"/>
          <w:b w:val="0"/>
        </w:rPr>
        <w:t xml:space="preserve">par sondage </w:t>
      </w:r>
      <w:r w:rsidRPr="00443FC5">
        <w:rPr>
          <w:rStyle w:val="Fett"/>
          <w:rFonts w:eastAsia="Arial" w:cs="Arial"/>
          <w:b w:val="0"/>
        </w:rPr>
        <w:t>dans les</w:t>
      </w:r>
      <w:r w:rsidRPr="00443FC5">
        <w:rPr>
          <w:rStyle w:val="Fett"/>
          <w:b w:val="0"/>
        </w:rPr>
        <w:t xml:space="preserve"> documents suivants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:</w:t>
      </w:r>
    </w:p>
    <w:p w14:paraId="2FA84BD5" w14:textId="77777777" w:rsidR="00486523" w:rsidRPr="00443FC5" w:rsidRDefault="00486523" w:rsidP="000114C0">
      <w:pPr>
        <w:rPr>
          <w:rStyle w:val="Fett"/>
          <w:b w:val="0"/>
        </w:rPr>
      </w:pPr>
    </w:p>
    <w:p w14:paraId="5F8BDA7E" w14:textId="0FFACF03" w:rsidR="000114C0" w:rsidRPr="00443FC5" w:rsidRDefault="000114C0" w:rsidP="000114C0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les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>livres de comptes</w:t>
      </w:r>
      <w:r w:rsidRPr="00443FC5">
        <w:rPr>
          <w:rStyle w:val="Fett"/>
          <w:rFonts w:eastAsia="Arial" w:cs="Arial"/>
          <w:b w:val="0"/>
        </w:rPr>
        <w:t>,</w:t>
      </w:r>
    </w:p>
    <w:p w14:paraId="134A0418" w14:textId="5E3B90A6" w:rsidR="003E2243" w:rsidRPr="00443FC5" w:rsidRDefault="003E2243" w:rsidP="000114C0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les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 xml:space="preserve">décomptes de salaires et, en cas de doute, </w:t>
      </w:r>
      <w:r w:rsidRPr="00443FC5">
        <w:rPr>
          <w:rStyle w:val="Fett"/>
          <w:rFonts w:eastAsia="Arial" w:cs="Arial"/>
          <w:b w:val="0"/>
        </w:rPr>
        <w:t>l’attestation</w:t>
      </w:r>
      <w:r w:rsidRPr="00443FC5">
        <w:rPr>
          <w:rStyle w:val="Fett"/>
          <w:b w:val="0"/>
        </w:rPr>
        <w:t xml:space="preserve"> de domicile des employés</w:t>
      </w:r>
      <w:r w:rsidRPr="00443FC5">
        <w:rPr>
          <w:rStyle w:val="Fett"/>
          <w:rFonts w:eastAsia="Arial" w:cs="Arial"/>
          <w:b w:val="0"/>
        </w:rPr>
        <w:t>,</w:t>
      </w:r>
    </w:p>
    <w:p w14:paraId="198BCAE9" w14:textId="18665CDB" w:rsidR="000114C0" w:rsidRPr="00443FC5" w:rsidRDefault="000114C0" w:rsidP="000114C0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les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b w:val="0"/>
        </w:rPr>
        <w:t xml:space="preserve">factures et </w:t>
      </w:r>
      <w:r w:rsidRPr="00443FC5">
        <w:rPr>
          <w:rStyle w:val="Fett"/>
          <w:rFonts w:eastAsia="Arial" w:cs="Arial"/>
          <w:b w:val="0"/>
        </w:rPr>
        <w:t xml:space="preserve">leurs </w:t>
      </w:r>
      <w:r w:rsidRPr="00443FC5">
        <w:rPr>
          <w:rStyle w:val="Fett"/>
          <w:b w:val="0"/>
        </w:rPr>
        <w:t>justificatifs</w:t>
      </w:r>
      <w:r w:rsidRPr="00443FC5">
        <w:rPr>
          <w:rStyle w:val="Fett"/>
          <w:rFonts w:eastAsia="Arial" w:cs="Arial"/>
          <w:b w:val="0"/>
        </w:rPr>
        <w:t>,</w:t>
      </w:r>
    </w:p>
    <w:p w14:paraId="22F41D58" w14:textId="7AF7D6C3" w:rsidR="000114C0" w:rsidRPr="00443FC5" w:rsidRDefault="000114C0" w:rsidP="000114C0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les</w:t>
      </w:r>
      <w:proofErr w:type="gramEnd"/>
      <w:r w:rsidRPr="00443FC5">
        <w:rPr>
          <w:rStyle w:val="Fett"/>
          <w:rFonts w:eastAsia="Arial" w:cs="Arial"/>
          <w:b w:val="0"/>
        </w:rPr>
        <w:t xml:space="preserve"> </w:t>
      </w:r>
      <w:r w:rsidRPr="00443FC5">
        <w:rPr>
          <w:rStyle w:val="Fett"/>
          <w:rFonts w:eastAsia="Arial" w:cs="Arial"/>
          <w:b w:val="0"/>
          <w:i/>
        </w:rPr>
        <w:t xml:space="preserve">call </w:t>
      </w:r>
      <w:proofErr w:type="spellStart"/>
      <w:r w:rsidRPr="00443FC5">
        <w:rPr>
          <w:rStyle w:val="Fett"/>
          <w:rFonts w:eastAsia="Arial" w:cs="Arial"/>
          <w:b w:val="0"/>
          <w:i/>
        </w:rPr>
        <w:t>sheets</w:t>
      </w:r>
      <w:proofErr w:type="spellEnd"/>
      <w:r w:rsidRPr="00443FC5">
        <w:rPr>
          <w:rStyle w:val="Fett"/>
          <w:rFonts w:eastAsia="Arial" w:cs="Arial"/>
          <w:b w:val="0"/>
        </w:rPr>
        <w:t>, et</w:t>
      </w:r>
    </w:p>
    <w:p w14:paraId="503483AB" w14:textId="7EC5B409" w:rsidR="005B0DA3" w:rsidRPr="00443FC5" w:rsidRDefault="00D94C86" w:rsidP="000114C0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rFonts w:eastAsia="Arial" w:cs="Arial"/>
          <w:b w:val="0"/>
        </w:rPr>
        <w:t>tout</w:t>
      </w:r>
      <w:proofErr w:type="gramEnd"/>
      <w:r w:rsidRPr="00443FC5">
        <w:rPr>
          <w:rStyle w:val="Fett"/>
          <w:rFonts w:eastAsia="Arial" w:cs="Arial"/>
          <w:b w:val="0"/>
        </w:rPr>
        <w:t xml:space="preserve"> autre document jugé utile</w:t>
      </w:r>
      <w:r w:rsidRPr="00443FC5">
        <w:rPr>
          <w:rStyle w:val="Fett"/>
          <w:b w:val="0"/>
        </w:rPr>
        <w:t xml:space="preserve"> par la fiduciaire.</w:t>
      </w:r>
    </w:p>
    <w:p w14:paraId="2A80B09D" w14:textId="77777777" w:rsidR="005B0DA3" w:rsidRPr="00443FC5" w:rsidRDefault="005B0DA3" w:rsidP="00443FC5">
      <w:pPr>
        <w:rPr>
          <w:rStyle w:val="Fett"/>
          <w:b w:val="0"/>
        </w:rPr>
      </w:pPr>
    </w:p>
    <w:p w14:paraId="1CE5D993" w14:textId="11E4B187" w:rsidR="000114C0" w:rsidRPr="00443FC5" w:rsidRDefault="00652ECD" w:rsidP="000114C0">
      <w:p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La fiduciaire</w:t>
      </w:r>
      <w:proofErr w:type="gramEnd"/>
      <w:r w:rsidRPr="00443FC5">
        <w:rPr>
          <w:rStyle w:val="Fett"/>
          <w:b w:val="0"/>
        </w:rPr>
        <w:t xml:space="preserve"> vérifie les dépenses et constate les éventuelles </w:t>
      </w:r>
      <w:r w:rsidRPr="00443FC5">
        <w:rPr>
          <w:rStyle w:val="Fett"/>
          <w:rFonts w:eastAsia="Arial" w:cs="Arial"/>
          <w:b w:val="0"/>
        </w:rPr>
        <w:t>différences</w:t>
      </w:r>
      <w:r w:rsidRPr="00443FC5">
        <w:rPr>
          <w:rStyle w:val="Fett"/>
          <w:b w:val="0"/>
        </w:rPr>
        <w:t xml:space="preserve"> matérielles par rapport au dossier de paiement (</w:t>
      </w:r>
      <w:r w:rsidRPr="00443FC5">
        <w:rPr>
          <w:rStyle w:val="Fett"/>
          <w:rFonts w:eastAsia="Arial" w:cs="Arial"/>
          <w:b w:val="0"/>
        </w:rPr>
        <w:t>noms des</w:t>
      </w:r>
      <w:r w:rsidRPr="00443FC5">
        <w:rPr>
          <w:rStyle w:val="Fett"/>
          <w:b w:val="0"/>
        </w:rPr>
        <w:t xml:space="preserve"> prestataires, période </w:t>
      </w:r>
      <w:r w:rsidRPr="00443FC5">
        <w:rPr>
          <w:rStyle w:val="Fett"/>
          <w:rFonts w:eastAsia="Arial" w:cs="Arial"/>
          <w:b w:val="0"/>
        </w:rPr>
        <w:t>temporelle</w:t>
      </w:r>
      <w:r w:rsidRPr="00443FC5">
        <w:rPr>
          <w:rStyle w:val="Fett"/>
          <w:b w:val="0"/>
        </w:rPr>
        <w:t xml:space="preserve">, volume) ainsi que les explications </w:t>
      </w:r>
      <w:r w:rsidRPr="00443FC5">
        <w:rPr>
          <w:rStyle w:val="Fett"/>
          <w:rFonts w:eastAsia="Arial" w:cs="Arial"/>
          <w:b w:val="0"/>
        </w:rPr>
        <w:t>justifiant</w:t>
      </w:r>
      <w:r w:rsidRPr="00443FC5">
        <w:rPr>
          <w:rStyle w:val="Fett"/>
          <w:b w:val="0"/>
        </w:rPr>
        <w:t xml:space="preserve"> ces </w:t>
      </w:r>
      <w:r w:rsidRPr="00443FC5">
        <w:rPr>
          <w:rStyle w:val="Fett"/>
          <w:rFonts w:eastAsia="Arial" w:cs="Arial"/>
          <w:b w:val="0"/>
        </w:rPr>
        <w:t>différences</w:t>
      </w:r>
      <w:r w:rsidRPr="00443FC5">
        <w:rPr>
          <w:rStyle w:val="Fett"/>
          <w:b w:val="0"/>
        </w:rPr>
        <w:t xml:space="preserve">. Elle établit dans une recommandation le montant des coûts effectifs de réalisation et </w:t>
      </w:r>
      <w:r w:rsidRPr="00443FC5">
        <w:rPr>
          <w:rStyle w:val="Fett"/>
          <w:rFonts w:eastAsia="Arial" w:cs="Arial"/>
          <w:b w:val="0"/>
        </w:rPr>
        <w:t>celui des</w:t>
      </w:r>
      <w:r w:rsidRPr="00443FC5">
        <w:rPr>
          <w:rStyle w:val="Fett"/>
          <w:b w:val="0"/>
        </w:rPr>
        <w:t xml:space="preserve"> coûts imputables. </w:t>
      </w:r>
    </w:p>
    <w:p w14:paraId="38D8A349" w14:textId="77777777" w:rsidR="000114C0" w:rsidRPr="00443FC5" w:rsidRDefault="000114C0" w:rsidP="000114C0">
      <w:pPr>
        <w:rPr>
          <w:rStyle w:val="Fett"/>
          <w:b w:val="0"/>
        </w:rPr>
      </w:pPr>
    </w:p>
    <w:p w14:paraId="7A1F5C92" w14:textId="0DB3282D" w:rsidR="00F262B8" w:rsidRPr="00443FC5" w:rsidRDefault="00D94C86" w:rsidP="000114C0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Le montant définitif de l’aide est calculé sur la base des </w:t>
      </w:r>
      <w:r w:rsidRPr="00443FC5">
        <w:rPr>
          <w:rStyle w:val="Fett"/>
          <w:b w:val="0"/>
          <w:i/>
        </w:rPr>
        <w:t xml:space="preserve">coûts imputables </w:t>
      </w:r>
      <w:r w:rsidRPr="00443FC5">
        <w:rPr>
          <w:rStyle w:val="Fett"/>
          <w:rFonts w:eastAsia="Arial" w:cs="Arial"/>
          <w:b w:val="0"/>
          <w:i/>
        </w:rPr>
        <w:t>effectifs</w:t>
      </w:r>
      <w:r w:rsidRPr="00443FC5">
        <w:rPr>
          <w:rStyle w:val="Fett"/>
          <w:rFonts w:eastAsia="Arial" w:cs="Arial"/>
          <w:b w:val="0"/>
        </w:rPr>
        <w:t>, et le montant de la seconde tranche l</w:t>
      </w:r>
      <w:r w:rsidR="00A03A88" w:rsidRPr="00443FC5">
        <w:rPr>
          <w:rStyle w:val="Fett"/>
          <w:rFonts w:eastAsia="Arial" w:cs="Arial"/>
          <w:b w:val="0"/>
        </w:rPr>
        <w:t>’</w:t>
      </w:r>
      <w:r w:rsidRPr="00443FC5">
        <w:rPr>
          <w:rStyle w:val="Fett"/>
          <w:rFonts w:eastAsia="Arial" w:cs="Arial"/>
          <w:b w:val="0"/>
        </w:rPr>
        <w:t>est aussi.</w:t>
      </w:r>
      <w:r w:rsidRPr="00443FC5">
        <w:rPr>
          <w:rStyle w:val="Fett"/>
          <w:b w:val="0"/>
        </w:rPr>
        <w:t xml:space="preserve"> Si les coûts imputables effectifs sont inférieurs à ce qui était prévu, le montant de l’aide est réduit en conséquence.</w:t>
      </w:r>
      <w:r w:rsidRPr="00443FC5">
        <w:rPr>
          <w:rStyle w:val="Fett"/>
          <w:rFonts w:eastAsia="Arial" w:cs="Arial"/>
          <w:b w:val="0"/>
        </w:rPr>
        <w:t xml:space="preserve"> </w:t>
      </w:r>
    </w:p>
    <w:p w14:paraId="40320B33" w14:textId="15A9FC2B" w:rsidR="00A6670E" w:rsidRPr="00443FC5" w:rsidRDefault="00A6670E" w:rsidP="000114C0">
      <w:pPr>
        <w:rPr>
          <w:rStyle w:val="Fett"/>
          <w:b w:val="0"/>
        </w:rPr>
      </w:pPr>
    </w:p>
    <w:p w14:paraId="2932C338" w14:textId="2281DB43" w:rsidR="000114C0" w:rsidRPr="00443FC5" w:rsidRDefault="00753065" w:rsidP="000114C0">
      <w:pPr>
        <w:rPr>
          <w:rStyle w:val="Fett"/>
          <w:b w:val="0"/>
        </w:rPr>
      </w:pPr>
      <w:r w:rsidRPr="00443FC5">
        <w:rPr>
          <w:rStyle w:val="Fett"/>
          <w:rFonts w:eastAsia="Arial" w:cs="Arial"/>
          <w:b w:val="0"/>
        </w:rPr>
        <w:t>Dans ce cas, cette</w:t>
      </w:r>
      <w:r w:rsidRPr="00443FC5">
        <w:rPr>
          <w:rStyle w:val="Fett"/>
          <w:b w:val="0"/>
        </w:rPr>
        <w:t xml:space="preserve"> réduction </w:t>
      </w:r>
      <w:r w:rsidRPr="00443FC5">
        <w:rPr>
          <w:rStyle w:val="Fett"/>
          <w:rFonts w:eastAsia="Arial" w:cs="Arial"/>
          <w:b w:val="0"/>
        </w:rPr>
        <w:t>s’applique</w:t>
      </w:r>
      <w:r w:rsidRPr="00443FC5">
        <w:rPr>
          <w:rStyle w:val="Fett"/>
          <w:b w:val="0"/>
        </w:rPr>
        <w:t xml:space="preserve"> au montant garanti</w:t>
      </w:r>
      <w:r w:rsidRPr="00443FC5">
        <w:rPr>
          <w:rStyle w:val="Fett"/>
          <w:rFonts w:eastAsia="Arial" w:cs="Arial"/>
          <w:b w:val="0"/>
        </w:rPr>
        <w:t xml:space="preserve"> (</w:t>
      </w:r>
      <w:r w:rsidRPr="00443FC5">
        <w:rPr>
          <w:rStyle w:val="Fett"/>
          <w:b w:val="0"/>
        </w:rPr>
        <w:t>80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% du montant de l’aide</w:t>
      </w:r>
      <w:r w:rsidRPr="00443FC5">
        <w:rPr>
          <w:rStyle w:val="Fett"/>
          <w:rFonts w:eastAsia="Arial" w:cs="Arial"/>
          <w:b w:val="0"/>
        </w:rPr>
        <w:t>). Si le montant versé lors de la première tranche a été trop généreux, la société de production devra restituer la part reçue indûment.</w:t>
      </w:r>
    </w:p>
    <w:p w14:paraId="7F7B2A75" w14:textId="77777777" w:rsidR="00753065" w:rsidRPr="00443FC5" w:rsidRDefault="00753065" w:rsidP="000114C0">
      <w:pPr>
        <w:rPr>
          <w:rStyle w:val="Fett"/>
          <w:b w:val="0"/>
          <w:i/>
        </w:rPr>
      </w:pPr>
    </w:p>
    <w:p w14:paraId="1B77F784" w14:textId="2D18F149" w:rsidR="000114C0" w:rsidRPr="00443FC5" w:rsidRDefault="000114C0" w:rsidP="000114C0">
      <w:pPr>
        <w:rPr>
          <w:rStyle w:val="Fett"/>
          <w:b w:val="0"/>
        </w:rPr>
      </w:pPr>
      <w:r w:rsidRPr="00443FC5">
        <w:rPr>
          <w:rStyle w:val="Fett"/>
          <w:b w:val="0"/>
          <w:i/>
        </w:rPr>
        <w:t>Important</w:t>
      </w:r>
      <w:r w:rsidRPr="00443FC5">
        <w:rPr>
          <w:rStyle w:val="Fett"/>
          <w:rFonts w:eastAsia="Arial" w:cs="Arial"/>
          <w:b w:val="0"/>
          <w:i/>
        </w:rPr>
        <w:t> :</w:t>
      </w:r>
      <w:r w:rsidRPr="00443FC5">
        <w:rPr>
          <w:rStyle w:val="Fett"/>
          <w:rFonts w:eastAsia="Arial" w:cs="Arial"/>
          <w:b w:val="0"/>
        </w:rPr>
        <w:t xml:space="preserve"> les</w:t>
      </w:r>
      <w:r w:rsidRPr="00443FC5">
        <w:rPr>
          <w:rStyle w:val="Fett"/>
          <w:b w:val="0"/>
        </w:rPr>
        <w:t xml:space="preserve"> </w:t>
      </w:r>
      <w:r w:rsidRPr="00443FC5">
        <w:rPr>
          <w:rStyle w:val="Fett"/>
          <w:b w:val="0"/>
          <w:i/>
        </w:rPr>
        <w:t xml:space="preserve">conditions </w:t>
      </w:r>
      <w:r w:rsidRPr="00443FC5">
        <w:rPr>
          <w:rStyle w:val="Fett"/>
          <w:rFonts w:eastAsia="Arial" w:cs="Arial"/>
          <w:b w:val="0"/>
          <w:i/>
        </w:rPr>
        <w:t>d’éligibilité</w:t>
      </w:r>
      <w:r w:rsidRPr="00443FC5">
        <w:rPr>
          <w:rStyle w:val="Fett"/>
          <w:b w:val="0"/>
        </w:rPr>
        <w:t xml:space="preserve"> doivent </w:t>
      </w:r>
      <w:r w:rsidRPr="00443FC5">
        <w:rPr>
          <w:rStyle w:val="Fett"/>
          <w:rFonts w:eastAsia="Arial" w:cs="Arial"/>
          <w:b w:val="0"/>
        </w:rPr>
        <w:t>toujours</w:t>
      </w:r>
      <w:r w:rsidRPr="00443FC5">
        <w:rPr>
          <w:rStyle w:val="Fett"/>
          <w:b w:val="0"/>
        </w:rPr>
        <w:t xml:space="preserve"> être remplies au moment de la présentation du décompte. Si ce n’est plus le cas, l’aide peut être révoquée et le remboursement de la première tranche</w:t>
      </w:r>
      <w:r w:rsidRPr="00443FC5">
        <w:rPr>
          <w:rStyle w:val="Fett"/>
          <w:rFonts w:eastAsia="Arial" w:cs="Arial"/>
          <w:b w:val="0"/>
        </w:rPr>
        <w:t xml:space="preserve"> être</w:t>
      </w:r>
      <w:r w:rsidRPr="00443FC5">
        <w:rPr>
          <w:rStyle w:val="Fett"/>
          <w:b w:val="0"/>
        </w:rPr>
        <w:t xml:space="preserve"> exigé.</w:t>
      </w:r>
    </w:p>
    <w:p w14:paraId="394CA26E" w14:textId="77777777" w:rsidR="008D6137" w:rsidRPr="00443FC5" w:rsidRDefault="008D6137" w:rsidP="00A238EB">
      <w:pPr>
        <w:rPr>
          <w:rStyle w:val="Fett"/>
          <w:b w:val="0"/>
        </w:rPr>
      </w:pPr>
    </w:p>
    <w:p w14:paraId="7A51AB4F" w14:textId="026BB869" w:rsidR="008D6137" w:rsidRPr="00443FC5" w:rsidRDefault="008D6137" w:rsidP="008D6137">
      <w:pPr>
        <w:rPr>
          <w:rStyle w:val="Fett"/>
          <w:b w:val="0"/>
          <w:i/>
        </w:rPr>
      </w:pPr>
      <w:r w:rsidRPr="00443FC5">
        <w:rPr>
          <w:rStyle w:val="Fett"/>
          <w:b w:val="0"/>
          <w:i/>
        </w:rPr>
        <w:t>Exemple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: le montant de l’aide est de 100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francs, dont 80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francs garantis. La première tranche </w:t>
      </w:r>
      <w:r w:rsidRPr="00443FC5">
        <w:rPr>
          <w:rStyle w:val="Fett"/>
          <w:rFonts w:eastAsia="Arial" w:cs="Arial"/>
          <w:b w:val="0"/>
          <w:i/>
        </w:rPr>
        <w:t xml:space="preserve">versée est de </w:t>
      </w:r>
      <w:r w:rsidRPr="00443FC5">
        <w:rPr>
          <w:rStyle w:val="Fett"/>
          <w:b w:val="0"/>
          <w:i/>
        </w:rPr>
        <w:t>56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francs. </w:t>
      </w:r>
      <w:r w:rsidRPr="00443FC5">
        <w:rPr>
          <w:rStyle w:val="Fett"/>
          <w:rFonts w:eastAsia="Arial" w:cs="Arial"/>
          <w:b w:val="0"/>
          <w:i/>
        </w:rPr>
        <w:t xml:space="preserve">Sur la base du décompte, </w:t>
      </w:r>
      <w:r w:rsidRPr="00443FC5">
        <w:rPr>
          <w:rStyle w:val="Fett"/>
          <w:b w:val="0"/>
          <w:i/>
        </w:rPr>
        <w:t xml:space="preserve">le montant de l’aide </w:t>
      </w:r>
      <w:r w:rsidRPr="00443FC5">
        <w:rPr>
          <w:rStyle w:val="Fett"/>
          <w:rFonts w:eastAsia="Arial" w:cs="Arial"/>
          <w:b w:val="0"/>
          <w:i/>
        </w:rPr>
        <w:t>est réduit</w:t>
      </w:r>
      <w:r w:rsidRPr="00443FC5">
        <w:rPr>
          <w:rStyle w:val="Fett"/>
          <w:b w:val="0"/>
          <w:i/>
        </w:rPr>
        <w:t xml:space="preserve"> à 90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francs</w:t>
      </w:r>
      <w:r w:rsidRPr="00443FC5">
        <w:rPr>
          <w:rStyle w:val="Fett"/>
          <w:rFonts w:eastAsia="Arial" w:cs="Arial"/>
          <w:b w:val="0"/>
          <w:i/>
        </w:rPr>
        <w:t xml:space="preserve">. Un montant de </w:t>
      </w:r>
      <w:r w:rsidRPr="00443FC5">
        <w:rPr>
          <w:rStyle w:val="Fett"/>
          <w:b w:val="0"/>
          <w:i/>
        </w:rPr>
        <w:t>72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 xml:space="preserve">francs </w:t>
      </w:r>
      <w:r w:rsidRPr="00443FC5">
        <w:rPr>
          <w:rStyle w:val="Fett"/>
          <w:rFonts w:eastAsia="Arial" w:cs="Arial"/>
          <w:b w:val="0"/>
          <w:i/>
        </w:rPr>
        <w:t>(80 % de 90 000) est</w:t>
      </w:r>
      <w:r w:rsidRPr="00443FC5">
        <w:rPr>
          <w:rStyle w:val="Fett"/>
          <w:b w:val="0"/>
          <w:i/>
        </w:rPr>
        <w:t xml:space="preserve"> encore </w:t>
      </w:r>
      <w:r w:rsidRPr="00443FC5">
        <w:rPr>
          <w:rStyle w:val="Fett"/>
          <w:rFonts w:eastAsia="Arial" w:cs="Arial"/>
          <w:b w:val="0"/>
          <w:i/>
        </w:rPr>
        <w:t>garanti.</w:t>
      </w:r>
      <w:r w:rsidRPr="00443FC5">
        <w:rPr>
          <w:rStyle w:val="Fett"/>
          <w:b w:val="0"/>
          <w:i/>
        </w:rPr>
        <w:t xml:space="preserve"> La </w:t>
      </w:r>
      <w:r w:rsidRPr="00443FC5">
        <w:rPr>
          <w:rStyle w:val="Fett"/>
          <w:rFonts w:eastAsia="Arial" w:cs="Arial"/>
          <w:b w:val="0"/>
          <w:i/>
        </w:rPr>
        <w:t>seconde</w:t>
      </w:r>
      <w:r w:rsidRPr="00443FC5">
        <w:rPr>
          <w:rStyle w:val="Fett"/>
          <w:b w:val="0"/>
          <w:i/>
        </w:rPr>
        <w:t xml:space="preserve"> tranche </w:t>
      </w:r>
      <w:r w:rsidRPr="00443FC5">
        <w:rPr>
          <w:rStyle w:val="Fett"/>
          <w:rFonts w:eastAsia="Arial" w:cs="Arial"/>
          <w:b w:val="0"/>
          <w:i/>
        </w:rPr>
        <w:t>est de</w:t>
      </w:r>
      <w:r w:rsidRPr="00443FC5">
        <w:rPr>
          <w:rStyle w:val="Fett"/>
          <w:b w:val="0"/>
          <w:i/>
        </w:rPr>
        <w:t xml:space="preserve"> 16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000</w:t>
      </w:r>
      <w:r w:rsidRPr="00443FC5">
        <w:rPr>
          <w:rStyle w:val="Fett"/>
          <w:rFonts w:eastAsia="Arial" w:cs="Arial"/>
          <w:b w:val="0"/>
          <w:i/>
        </w:rPr>
        <w:t> </w:t>
      </w:r>
      <w:r w:rsidRPr="00443FC5">
        <w:rPr>
          <w:rStyle w:val="Fett"/>
          <w:b w:val="0"/>
          <w:i/>
        </w:rPr>
        <w:t>francs.</w:t>
      </w:r>
    </w:p>
    <w:p w14:paraId="4C001B6B" w14:textId="77777777" w:rsidR="008D6137" w:rsidRPr="00443FC5" w:rsidRDefault="008D6137" w:rsidP="00A238EB">
      <w:pPr>
        <w:rPr>
          <w:rStyle w:val="Fett"/>
          <w:b w:val="0"/>
        </w:rPr>
      </w:pPr>
    </w:p>
    <w:p w14:paraId="5901D243" w14:textId="0AB4AC4C" w:rsidR="00F547F7" w:rsidRPr="00443FC5" w:rsidRDefault="00062FF8" w:rsidP="00F547F7">
      <w:pPr>
        <w:rPr>
          <w:rStyle w:val="Fett"/>
          <w:b w:val="0"/>
          <w:i/>
        </w:rPr>
      </w:pPr>
      <w:r w:rsidRPr="00443FC5">
        <w:rPr>
          <w:rStyle w:val="Fett"/>
          <w:rFonts w:eastAsia="Arial" w:cs="Arial"/>
          <w:b w:val="0"/>
          <w:i/>
        </w:rPr>
        <w:t xml:space="preserve">Dernier délai pour la demande de paiement le </w:t>
      </w:r>
      <w:r w:rsidRPr="00443FC5">
        <w:rPr>
          <w:rStyle w:val="Fett"/>
          <w:rFonts w:eastAsia="Arial" w:cs="Arial"/>
          <w:i/>
        </w:rPr>
        <w:t>30 septembre</w:t>
      </w:r>
      <w:r w:rsidR="00E44168">
        <w:rPr>
          <w:rStyle w:val="Fett"/>
          <w:rFonts w:eastAsia="Arial" w:cs="Arial"/>
          <w:b w:val="0"/>
        </w:rPr>
        <w:t>.</w:t>
      </w:r>
    </w:p>
    <w:p w14:paraId="27783BC8" w14:textId="638625DA" w:rsidR="0035453E" w:rsidRPr="00443FC5" w:rsidRDefault="0035453E" w:rsidP="00F547F7">
      <w:pPr>
        <w:rPr>
          <w:rStyle w:val="Fett"/>
          <w:b w:val="0"/>
          <w:i/>
        </w:rPr>
      </w:pPr>
    </w:p>
    <w:p w14:paraId="2C67167B" w14:textId="285FC284" w:rsidR="0035453E" w:rsidRPr="00443FC5" w:rsidRDefault="0035453E" w:rsidP="00F547F7">
      <w:pPr>
        <w:rPr>
          <w:rStyle w:val="Fett"/>
        </w:rPr>
      </w:pPr>
      <w:r w:rsidRPr="00443FC5">
        <w:rPr>
          <w:rStyle w:val="Fett"/>
          <w:rFonts w:eastAsia="Arial" w:cs="Arial"/>
        </w:rPr>
        <w:t>S’il s’avère</w:t>
      </w:r>
      <w:r w:rsidRPr="00443FC5">
        <w:rPr>
          <w:rStyle w:val="Fett"/>
        </w:rPr>
        <w:t xml:space="preserve"> que le </w:t>
      </w:r>
      <w:r w:rsidRPr="00443FC5">
        <w:rPr>
          <w:rStyle w:val="Fett"/>
          <w:rFonts w:eastAsia="Arial" w:cs="Arial"/>
        </w:rPr>
        <w:t>décompte soumis</w:t>
      </w:r>
      <w:r w:rsidRPr="00443FC5">
        <w:rPr>
          <w:rStyle w:val="Fett"/>
        </w:rPr>
        <w:t xml:space="preserve"> est </w:t>
      </w:r>
      <w:r w:rsidRPr="00443FC5">
        <w:rPr>
          <w:rStyle w:val="Fett"/>
          <w:rFonts w:eastAsia="Arial" w:cs="Arial"/>
        </w:rPr>
        <w:t>entaché d’erreur</w:t>
      </w:r>
      <w:r w:rsidRPr="00443FC5">
        <w:rPr>
          <w:rStyle w:val="Fett"/>
        </w:rPr>
        <w:t xml:space="preserve"> ou incomplet, les frais de révision sont à la charge de la société de production.</w:t>
      </w:r>
    </w:p>
    <w:p w14:paraId="3FC34D39" w14:textId="77777777" w:rsidR="000114C0" w:rsidRPr="00443FC5" w:rsidRDefault="000114C0" w:rsidP="00A238EB">
      <w:pPr>
        <w:rPr>
          <w:rStyle w:val="Fett"/>
          <w:b w:val="0"/>
        </w:rPr>
      </w:pPr>
    </w:p>
    <w:p w14:paraId="42765CF2" w14:textId="77777777" w:rsidR="00780A98" w:rsidRPr="00443FC5" w:rsidRDefault="00780A98" w:rsidP="000114C0">
      <w:pPr>
        <w:rPr>
          <w:rStyle w:val="Fett"/>
        </w:rPr>
      </w:pPr>
      <w:r w:rsidRPr="00443FC5">
        <w:rPr>
          <w:rStyle w:val="Fett"/>
        </w:rPr>
        <w:t>Liste des dépenses</w:t>
      </w:r>
    </w:p>
    <w:p w14:paraId="51D89691" w14:textId="77777777" w:rsidR="00780A98" w:rsidRPr="00443FC5" w:rsidRDefault="00780A98" w:rsidP="000114C0">
      <w:pPr>
        <w:rPr>
          <w:rStyle w:val="Fett"/>
        </w:rPr>
      </w:pPr>
    </w:p>
    <w:p w14:paraId="7D150CAB" w14:textId="60BE952C" w:rsidR="001A5389" w:rsidRPr="00443FC5" w:rsidRDefault="001A5389" w:rsidP="001A5389">
      <w:pPr>
        <w:rPr>
          <w:rStyle w:val="Fett"/>
          <w:b w:val="0"/>
        </w:rPr>
      </w:pPr>
      <w:r w:rsidRPr="00443FC5">
        <w:rPr>
          <w:rStyle w:val="Fett"/>
          <w:b w:val="0"/>
        </w:rPr>
        <w:t>La liste des dépenses contient les données suivantes présentées sur la forme d’un tableau :</w:t>
      </w:r>
    </w:p>
    <w:p w14:paraId="0A6DAA48" w14:textId="77777777" w:rsidR="00890EA2" w:rsidRPr="00443FC5" w:rsidRDefault="00890EA2" w:rsidP="001A5389">
      <w:pPr>
        <w:rPr>
          <w:rStyle w:val="Fett"/>
          <w:b w:val="0"/>
        </w:rPr>
      </w:pPr>
    </w:p>
    <w:p w14:paraId="2B93EDB7" w14:textId="77777777" w:rsidR="001A5389" w:rsidRPr="00443FC5" w:rsidRDefault="001A5389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poste</w:t>
      </w:r>
      <w:proofErr w:type="gramEnd"/>
      <w:r w:rsidRPr="00443FC5">
        <w:rPr>
          <w:rStyle w:val="Fett"/>
          <w:b w:val="0"/>
        </w:rPr>
        <w:t xml:space="preserve"> de coûts</w:t>
      </w:r>
    </w:p>
    <w:p w14:paraId="6513470A" w14:textId="7CB6071C" w:rsidR="001A5389" w:rsidRPr="00443FC5" w:rsidRDefault="001A5389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nom</w:t>
      </w:r>
      <w:proofErr w:type="gramEnd"/>
      <w:r w:rsidRPr="00443FC5">
        <w:rPr>
          <w:rStyle w:val="Fett"/>
          <w:b w:val="0"/>
        </w:rPr>
        <w:t xml:space="preserve"> du prestataire (société ou prénom</w:t>
      </w:r>
      <w:r w:rsidRPr="00443FC5">
        <w:rPr>
          <w:rStyle w:val="Fett"/>
          <w:rFonts w:eastAsia="Arial" w:cs="Arial"/>
          <w:b w:val="0"/>
        </w:rPr>
        <w:t xml:space="preserve"> et </w:t>
      </w:r>
      <w:r w:rsidRPr="00443FC5">
        <w:rPr>
          <w:rStyle w:val="Fett"/>
          <w:b w:val="0"/>
        </w:rPr>
        <w:t>nom)</w:t>
      </w:r>
    </w:p>
    <w:p w14:paraId="2F99485D" w14:textId="77777777" w:rsidR="001A5389" w:rsidRPr="00443FC5" w:rsidRDefault="001A5389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numéro</w:t>
      </w:r>
      <w:proofErr w:type="gramEnd"/>
      <w:r w:rsidRPr="00443FC5">
        <w:rPr>
          <w:rStyle w:val="Fett"/>
          <w:b w:val="0"/>
        </w:rPr>
        <w:t xml:space="preserve"> de contribuable du prestataire (</w:t>
      </w:r>
      <w:r w:rsidRPr="00443FC5">
        <w:rPr>
          <w:rStyle w:val="Fett"/>
          <w:rFonts w:eastAsia="Arial" w:cs="Arial"/>
          <w:b w:val="0"/>
        </w:rPr>
        <w:t>n</w:t>
      </w:r>
      <w:r w:rsidRPr="00443FC5">
        <w:rPr>
          <w:rStyle w:val="Fett"/>
          <w:rFonts w:eastAsia="Arial" w:cs="Arial"/>
          <w:b w:val="0"/>
          <w:vertAlign w:val="superscript"/>
        </w:rPr>
        <w:t>o</w:t>
      </w:r>
      <w:r w:rsidRPr="00443FC5">
        <w:rPr>
          <w:rStyle w:val="Fett"/>
          <w:rFonts w:eastAsia="Arial" w:cs="Arial"/>
          <w:b w:val="0"/>
        </w:rPr>
        <w:t xml:space="preserve"> de </w:t>
      </w:r>
      <w:r w:rsidRPr="00443FC5">
        <w:rPr>
          <w:rStyle w:val="Fett"/>
          <w:b w:val="0"/>
        </w:rPr>
        <w:t xml:space="preserve">TVA ou </w:t>
      </w:r>
      <w:r w:rsidRPr="00443FC5">
        <w:rPr>
          <w:rStyle w:val="Fett"/>
          <w:rFonts w:eastAsia="Arial" w:cs="Arial"/>
          <w:b w:val="0"/>
        </w:rPr>
        <w:t>n</w:t>
      </w:r>
      <w:r w:rsidRPr="00443FC5">
        <w:rPr>
          <w:rStyle w:val="Fett"/>
          <w:rFonts w:eastAsia="Arial" w:cs="Arial"/>
          <w:b w:val="0"/>
          <w:vertAlign w:val="superscript"/>
        </w:rPr>
        <w:t>o</w:t>
      </w:r>
      <w:r w:rsidRPr="00443FC5">
        <w:rPr>
          <w:rStyle w:val="Fett"/>
          <w:rFonts w:eastAsia="Arial" w:cs="Arial"/>
          <w:b w:val="0"/>
        </w:rPr>
        <w:t> </w:t>
      </w:r>
      <w:r w:rsidRPr="00443FC5">
        <w:rPr>
          <w:rStyle w:val="Fett"/>
          <w:b w:val="0"/>
        </w:rPr>
        <w:t>AVS)</w:t>
      </w:r>
    </w:p>
    <w:p w14:paraId="2679E9AF" w14:textId="77777777" w:rsidR="001A5389" w:rsidRPr="00443FC5" w:rsidRDefault="001A5389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canton</w:t>
      </w:r>
      <w:proofErr w:type="gramEnd"/>
    </w:p>
    <w:p w14:paraId="2E06A682" w14:textId="6E3BB01C" w:rsidR="001A5389" w:rsidRPr="00443FC5" w:rsidRDefault="001A5389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premier</w:t>
      </w:r>
      <w:proofErr w:type="gramEnd"/>
      <w:r w:rsidRPr="00443FC5">
        <w:rPr>
          <w:rStyle w:val="Fett"/>
          <w:b w:val="0"/>
        </w:rPr>
        <w:t xml:space="preserve"> jour de la prestation</w:t>
      </w:r>
    </w:p>
    <w:p w14:paraId="502E8B16" w14:textId="77777777" w:rsidR="001A5389" w:rsidRPr="00443FC5" w:rsidRDefault="001A5389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dernier</w:t>
      </w:r>
      <w:proofErr w:type="gramEnd"/>
      <w:r w:rsidRPr="00443FC5">
        <w:rPr>
          <w:rStyle w:val="Fett"/>
          <w:b w:val="0"/>
        </w:rPr>
        <w:t xml:space="preserve"> jour de la prestation</w:t>
      </w:r>
    </w:p>
    <w:p w14:paraId="249ABE3C" w14:textId="2C2A31D9" w:rsidR="001A5389" w:rsidRPr="00443FC5" w:rsidRDefault="008D6137" w:rsidP="001A5389">
      <w:pPr>
        <w:pStyle w:val="Listenabsatz"/>
        <w:numPr>
          <w:ilvl w:val="0"/>
          <w:numId w:val="21"/>
        </w:numPr>
        <w:rPr>
          <w:rStyle w:val="Fett"/>
          <w:b w:val="0"/>
        </w:rPr>
      </w:pPr>
      <w:proofErr w:type="gramStart"/>
      <w:r w:rsidRPr="00443FC5">
        <w:rPr>
          <w:rStyle w:val="Fett"/>
          <w:b w:val="0"/>
        </w:rPr>
        <w:t>montant</w:t>
      </w:r>
      <w:proofErr w:type="gramEnd"/>
      <w:r w:rsidRPr="00443FC5">
        <w:rPr>
          <w:rStyle w:val="Fett"/>
          <w:b w:val="0"/>
        </w:rPr>
        <w:t xml:space="preserve"> en francs</w:t>
      </w:r>
    </w:p>
    <w:p w14:paraId="69C71351" w14:textId="77777777" w:rsidR="00890EA2" w:rsidRPr="00443FC5" w:rsidRDefault="00890EA2" w:rsidP="0021239F">
      <w:pPr>
        <w:pStyle w:val="Listenabsatz"/>
        <w:rPr>
          <w:rStyle w:val="Fett"/>
          <w:b w:val="0"/>
        </w:rPr>
      </w:pPr>
    </w:p>
    <w:p w14:paraId="5F80C535" w14:textId="50428898" w:rsidR="001A5389" w:rsidRPr="00443FC5" w:rsidRDefault="001A5389" w:rsidP="001A5389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Si un </w:t>
      </w:r>
      <w:r w:rsidRPr="00443FC5">
        <w:rPr>
          <w:rStyle w:val="Fett"/>
          <w:rFonts w:eastAsia="Arial" w:cs="Arial"/>
          <w:b w:val="0"/>
        </w:rPr>
        <w:t>mandat</w:t>
      </w:r>
      <w:r w:rsidRPr="00443FC5">
        <w:rPr>
          <w:rStyle w:val="Fett"/>
          <w:b w:val="0"/>
        </w:rPr>
        <w:t xml:space="preserve"> porte sur plusieurs postes </w:t>
      </w:r>
      <w:r w:rsidRPr="00443FC5">
        <w:rPr>
          <w:rStyle w:val="Fett"/>
          <w:rFonts w:eastAsia="Arial" w:cs="Arial"/>
          <w:b w:val="0"/>
        </w:rPr>
        <w:t>au budget</w:t>
      </w:r>
      <w:r w:rsidRPr="00443FC5">
        <w:rPr>
          <w:rStyle w:val="Fett"/>
          <w:b w:val="0"/>
        </w:rPr>
        <w:t xml:space="preserve">, il suffit </w:t>
      </w:r>
      <w:r w:rsidRPr="00443FC5">
        <w:rPr>
          <w:rStyle w:val="Fett"/>
          <w:rFonts w:eastAsia="Arial" w:cs="Arial"/>
          <w:b w:val="0"/>
        </w:rPr>
        <w:t>de faire figurer</w:t>
      </w:r>
      <w:r w:rsidRPr="00443FC5">
        <w:rPr>
          <w:rStyle w:val="Fett"/>
          <w:b w:val="0"/>
        </w:rPr>
        <w:t xml:space="preserve"> le</w:t>
      </w:r>
      <w:r w:rsidRPr="00443FC5">
        <w:rPr>
          <w:rStyle w:val="Fett"/>
          <w:rFonts w:eastAsia="Arial" w:cs="Arial"/>
          <w:b w:val="0"/>
        </w:rPr>
        <w:t xml:space="preserve"> montant </w:t>
      </w:r>
      <w:r w:rsidRPr="00443FC5">
        <w:rPr>
          <w:rStyle w:val="Fett"/>
          <w:b w:val="0"/>
        </w:rPr>
        <w:t>le plus important.</w:t>
      </w:r>
    </w:p>
    <w:p w14:paraId="6A1A720B" w14:textId="77777777" w:rsidR="001A5389" w:rsidRPr="00443FC5" w:rsidRDefault="001A5389" w:rsidP="000114C0">
      <w:pPr>
        <w:rPr>
          <w:rStyle w:val="Fett"/>
          <w:b w:val="0"/>
        </w:rPr>
      </w:pPr>
    </w:p>
    <w:p w14:paraId="13961080" w14:textId="6648FBAD" w:rsidR="00780A98" w:rsidRPr="00443FC5" w:rsidRDefault="00780A98" w:rsidP="000114C0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Sur la base de la liste des dépenses, la société de production et l’OFC peuvent constater au premier coup d’œil si les conditions requises pour bénéficier de la </w:t>
      </w:r>
      <w:r w:rsidRPr="00443FC5">
        <w:rPr>
          <w:rStyle w:val="Fett"/>
          <w:rFonts w:eastAsia="Arial" w:cs="Arial"/>
          <w:b w:val="0"/>
        </w:rPr>
        <w:t>PICS</w:t>
      </w:r>
      <w:r w:rsidRPr="00443FC5">
        <w:rPr>
          <w:rStyle w:val="Fett"/>
          <w:b w:val="0"/>
        </w:rPr>
        <w:t xml:space="preserve"> sont remplies. </w:t>
      </w:r>
    </w:p>
    <w:p w14:paraId="7F03C5AE" w14:textId="77777777" w:rsidR="00780A98" w:rsidRPr="00443FC5" w:rsidRDefault="00780A98" w:rsidP="000114C0">
      <w:pPr>
        <w:rPr>
          <w:rStyle w:val="Fett"/>
          <w:b w:val="0"/>
        </w:rPr>
      </w:pPr>
    </w:p>
    <w:p w14:paraId="4EC3937B" w14:textId="3184B85B" w:rsidR="00780A98" w:rsidRPr="00443FC5" w:rsidRDefault="00780A98" w:rsidP="000114C0">
      <w:pPr>
        <w:rPr>
          <w:rStyle w:val="Fett"/>
          <w:b w:val="0"/>
        </w:rPr>
      </w:pPr>
      <w:r w:rsidRPr="00443FC5">
        <w:rPr>
          <w:rStyle w:val="Fett"/>
          <w:b w:val="0"/>
        </w:rPr>
        <w:lastRenderedPageBreak/>
        <w:t xml:space="preserve">La liste des dépenses permet également de procéder à une évaluation statistique des effets </w:t>
      </w:r>
      <w:r w:rsidRPr="00443FC5">
        <w:rPr>
          <w:rStyle w:val="Fett"/>
          <w:rFonts w:eastAsia="Arial" w:cs="Arial"/>
          <w:b w:val="0"/>
        </w:rPr>
        <w:t>économiques</w:t>
      </w:r>
      <w:r w:rsidRPr="00443FC5">
        <w:rPr>
          <w:rStyle w:val="Fett"/>
          <w:b w:val="0"/>
        </w:rPr>
        <w:t xml:space="preserve"> de la promotion de l’investissement dans la cinématographie et constitue de ce fait un élément essentiel d’évaluation de cet instrument d’encouragement. Les données sont publiées uniquement sous forme </w:t>
      </w:r>
      <w:r w:rsidRPr="00443FC5">
        <w:rPr>
          <w:rStyle w:val="Fett"/>
          <w:rFonts w:eastAsia="Arial" w:cs="Arial"/>
          <w:b w:val="0"/>
        </w:rPr>
        <w:t>anonymisée</w:t>
      </w:r>
      <w:r w:rsidRPr="00443FC5">
        <w:rPr>
          <w:rStyle w:val="Fett"/>
          <w:b w:val="0"/>
        </w:rPr>
        <w:t>.</w:t>
      </w:r>
    </w:p>
    <w:p w14:paraId="3FFDA57C" w14:textId="77777777" w:rsidR="00780A98" w:rsidRPr="00443FC5" w:rsidRDefault="00780A98" w:rsidP="000114C0">
      <w:pPr>
        <w:rPr>
          <w:rStyle w:val="Fett"/>
        </w:rPr>
      </w:pPr>
    </w:p>
    <w:p w14:paraId="00C24AAF" w14:textId="4BA15BDE" w:rsidR="000114C0" w:rsidRPr="00443FC5" w:rsidRDefault="000114C0" w:rsidP="000114C0">
      <w:pPr>
        <w:rPr>
          <w:rStyle w:val="Fett"/>
        </w:rPr>
      </w:pPr>
      <w:r w:rsidRPr="00443FC5">
        <w:rPr>
          <w:rStyle w:val="Fett"/>
          <w:rFonts w:eastAsia="Arial" w:cs="Arial"/>
        </w:rPr>
        <w:t>Paiement</w:t>
      </w:r>
      <w:r w:rsidRPr="00443FC5">
        <w:rPr>
          <w:rStyle w:val="Fett"/>
        </w:rPr>
        <w:t xml:space="preserve"> de la part non garantie</w:t>
      </w:r>
    </w:p>
    <w:p w14:paraId="38B7DDBD" w14:textId="77777777" w:rsidR="000114C0" w:rsidRPr="00443FC5" w:rsidRDefault="000114C0" w:rsidP="00A238EB">
      <w:pPr>
        <w:rPr>
          <w:rStyle w:val="Fett"/>
          <w:b w:val="0"/>
        </w:rPr>
      </w:pPr>
    </w:p>
    <w:p w14:paraId="15DAEF85" w14:textId="3D970112" w:rsidR="002C160E" w:rsidRPr="00443FC5" w:rsidRDefault="009878DD" w:rsidP="00300906">
      <w:pPr>
        <w:rPr>
          <w:rStyle w:val="Fett"/>
          <w:b w:val="0"/>
        </w:rPr>
      </w:pPr>
      <w:r w:rsidRPr="00443FC5">
        <w:rPr>
          <w:rStyle w:val="Fett"/>
          <w:b w:val="0"/>
        </w:rPr>
        <w:t xml:space="preserve">La dernière tranche est calculée chaque année au début du mois de décembre sur la base </w:t>
      </w:r>
      <w:r w:rsidRPr="00443FC5">
        <w:rPr>
          <w:rStyle w:val="Fett"/>
          <w:rFonts w:eastAsia="Arial" w:cs="Arial"/>
          <w:b w:val="0"/>
        </w:rPr>
        <w:t>du crédit disponible. Le solde éventuel est</w:t>
      </w:r>
      <w:r w:rsidRPr="00443FC5">
        <w:rPr>
          <w:rStyle w:val="Fett"/>
          <w:b w:val="0"/>
        </w:rPr>
        <w:t xml:space="preserve"> proportionnellement </w:t>
      </w:r>
      <w:r w:rsidRPr="00443FC5">
        <w:rPr>
          <w:rStyle w:val="Fett"/>
          <w:rFonts w:eastAsia="Arial" w:cs="Arial"/>
          <w:b w:val="0"/>
        </w:rPr>
        <w:t>réparti</w:t>
      </w:r>
      <w:r w:rsidRPr="00443FC5">
        <w:rPr>
          <w:rStyle w:val="Fett"/>
          <w:b w:val="0"/>
        </w:rPr>
        <w:t xml:space="preserve"> entre les sociétés de production dont les décomptes ont été vérifiés durant l’année civile.</w:t>
      </w:r>
    </w:p>
    <w:p w14:paraId="0FD0FA15" w14:textId="77777777" w:rsidR="009B1784" w:rsidRPr="00443FC5" w:rsidRDefault="009B1784" w:rsidP="00300906">
      <w:pPr>
        <w:rPr>
          <w:rStyle w:val="Fett"/>
          <w:b w:val="0"/>
        </w:rPr>
      </w:pPr>
    </w:p>
    <w:p w14:paraId="5F16BEBC" w14:textId="71C31BEF" w:rsidR="009B1784" w:rsidRPr="00971458" w:rsidRDefault="009B1784" w:rsidP="00300906"/>
    <w:sectPr w:rsidR="009B1784" w:rsidRPr="00971458" w:rsidSect="007004EB">
      <w:footerReference w:type="default" r:id="rId8"/>
      <w:headerReference w:type="first" r:id="rId9"/>
      <w:footerReference w:type="first" r:id="rId10"/>
      <w:pgSz w:w="11907" w:h="1683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A41B" w14:textId="77777777" w:rsidR="002A096D" w:rsidRDefault="002A096D" w:rsidP="00DB70C3">
      <w:pPr>
        <w:spacing w:line="240" w:lineRule="auto"/>
      </w:pPr>
      <w:r>
        <w:separator/>
      </w:r>
    </w:p>
  </w:endnote>
  <w:endnote w:type="continuationSeparator" w:id="0">
    <w:p w14:paraId="0072EC6A" w14:textId="77777777" w:rsidR="002A096D" w:rsidRDefault="002A096D" w:rsidP="00DB70C3">
      <w:pPr>
        <w:spacing w:line="240" w:lineRule="auto"/>
      </w:pPr>
      <w:r>
        <w:continuationSeparator/>
      </w:r>
    </w:p>
  </w:endnote>
  <w:endnote w:type="continuationNotice" w:id="1">
    <w:p w14:paraId="764A2353" w14:textId="77777777" w:rsidR="002A096D" w:rsidRDefault="002A09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DB70C3" w14:paraId="22D61EBF" w14:textId="77777777" w:rsidTr="00694B02">
      <w:trPr>
        <w:cantSplit/>
      </w:trPr>
      <w:tc>
        <w:tcPr>
          <w:tcW w:w="9469" w:type="dxa"/>
        </w:tcPr>
        <w:p w14:paraId="5766EE70" w14:textId="77777777" w:rsidR="00DB70C3" w:rsidRDefault="00DB70C3" w:rsidP="00AD3109">
          <w:pPr>
            <w:pStyle w:val="Referenz"/>
          </w:pPr>
        </w:p>
      </w:tc>
    </w:tr>
    <w:tr w:rsidR="00DB70C3" w14:paraId="7096CECB" w14:textId="77777777" w:rsidTr="00694B02">
      <w:trPr>
        <w:cantSplit/>
      </w:trPr>
      <w:tc>
        <w:tcPr>
          <w:tcW w:w="9469" w:type="dxa"/>
        </w:tcPr>
        <w:p w14:paraId="0B6659FC" w14:textId="46D9F67A" w:rsidR="00DB70C3" w:rsidRDefault="00DB70C3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0757F">
            <w:rPr>
              <w:noProof/>
            </w:rPr>
            <w:t>5</w:t>
          </w:r>
          <w:r>
            <w:fldChar w:fldCharType="end"/>
          </w:r>
          <w:r>
            <w:rPr>
              <w:rFonts w:eastAsia="Arial" w:cs="Arial"/>
            </w:rPr>
            <w:t>/</w:t>
          </w:r>
          <w:fldSimple w:instr=" NUMPAGES ">
            <w:r w:rsidR="00F0757F">
              <w:rPr>
                <w:noProof/>
              </w:rPr>
              <w:t>5</w:t>
            </w:r>
          </w:fldSimple>
        </w:p>
      </w:tc>
    </w:tr>
    <w:tr w:rsidR="00DB70C3" w14:paraId="5782799D" w14:textId="77777777" w:rsidTr="00694B02">
      <w:trPr>
        <w:cantSplit/>
        <w:trHeight w:hRule="exact" w:val="363"/>
      </w:trPr>
      <w:tc>
        <w:tcPr>
          <w:tcW w:w="9469" w:type="dxa"/>
        </w:tcPr>
        <w:p w14:paraId="64882F11" w14:textId="3207D6AB" w:rsidR="00DB70C3" w:rsidRDefault="00E126C2" w:rsidP="00190534">
          <w:pPr>
            <w:pStyle w:val="Referenz"/>
          </w:pPr>
          <w:r>
            <w:t>07.05.2024</w:t>
          </w:r>
        </w:p>
      </w:tc>
    </w:tr>
    <w:tr w:rsidR="00DB70C3" w:rsidRPr="00190534" w14:paraId="2ECCD424" w14:textId="77777777" w:rsidTr="00694B02">
      <w:trPr>
        <w:cantSplit/>
      </w:trPr>
      <w:tc>
        <w:tcPr>
          <w:tcW w:w="9469" w:type="dxa"/>
        </w:tcPr>
        <w:p w14:paraId="43805F17" w14:textId="77777777" w:rsidR="00DB70C3" w:rsidRPr="00190534" w:rsidRDefault="00DB70C3" w:rsidP="00190534">
          <w:pPr>
            <w:pStyle w:val="Fuzeile"/>
          </w:pPr>
        </w:p>
      </w:tc>
    </w:tr>
  </w:tbl>
  <w:p w14:paraId="02F33A4E" w14:textId="77777777" w:rsidR="00DB70C3" w:rsidRPr="004E4F31" w:rsidRDefault="00DB70C3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DB70C3" w:rsidRPr="00CA4283" w14:paraId="0CC40BD0" w14:textId="77777777" w:rsidTr="0065218C">
      <w:trPr>
        <w:cantSplit/>
      </w:trPr>
      <w:tc>
        <w:tcPr>
          <w:tcW w:w="4253" w:type="dxa"/>
        </w:tcPr>
        <w:p w14:paraId="1B3511C8" w14:textId="77777777" w:rsidR="00DB70C3" w:rsidRPr="00CA4283" w:rsidRDefault="00DB70C3" w:rsidP="00163D6A">
          <w:pPr>
            <w:pStyle w:val="Referenz"/>
          </w:pPr>
        </w:p>
      </w:tc>
      <w:tc>
        <w:tcPr>
          <w:tcW w:w="5103" w:type="dxa"/>
        </w:tcPr>
        <w:p w14:paraId="5DF7F6CD" w14:textId="77777777" w:rsidR="00DB70C3" w:rsidRPr="00CA4283" w:rsidRDefault="00DB70C3" w:rsidP="00163D6A">
          <w:pPr>
            <w:pStyle w:val="Referenz"/>
          </w:pPr>
        </w:p>
      </w:tc>
    </w:tr>
    <w:tr w:rsidR="00DB70C3" w:rsidRPr="00CA4283" w14:paraId="36166794" w14:textId="77777777" w:rsidTr="0065218C">
      <w:trPr>
        <w:cantSplit/>
      </w:trPr>
      <w:tc>
        <w:tcPr>
          <w:tcW w:w="4253" w:type="dxa"/>
        </w:tcPr>
        <w:p w14:paraId="5805EF45" w14:textId="181C9EAA" w:rsidR="00DB70C3" w:rsidRPr="00CA4283" w:rsidRDefault="00E126C2" w:rsidP="00163D6A">
          <w:pPr>
            <w:pStyle w:val="Referenz"/>
          </w:pPr>
          <w:r>
            <w:t>07.05.2024</w:t>
          </w:r>
        </w:p>
      </w:tc>
      <w:tc>
        <w:tcPr>
          <w:tcW w:w="5103" w:type="dxa"/>
        </w:tcPr>
        <w:p w14:paraId="76B9198F" w14:textId="77777777" w:rsidR="00DB70C3" w:rsidRPr="00CA4283" w:rsidRDefault="00DB70C3" w:rsidP="00163D6A">
          <w:pPr>
            <w:pStyle w:val="Referenz"/>
          </w:pPr>
        </w:p>
      </w:tc>
    </w:tr>
    <w:tr w:rsidR="00DB70C3" w:rsidRPr="00CA4283" w14:paraId="18CC62A3" w14:textId="77777777" w:rsidTr="0065218C">
      <w:trPr>
        <w:cantSplit/>
        <w:trHeight w:hRule="exact" w:val="363"/>
      </w:trPr>
      <w:tc>
        <w:tcPr>
          <w:tcW w:w="4253" w:type="dxa"/>
        </w:tcPr>
        <w:p w14:paraId="14907082" w14:textId="77777777" w:rsidR="00DB70C3" w:rsidRPr="00CA4283" w:rsidRDefault="00DB70C3" w:rsidP="00163D6A">
          <w:pPr>
            <w:pStyle w:val="Referenz"/>
          </w:pPr>
        </w:p>
      </w:tc>
      <w:tc>
        <w:tcPr>
          <w:tcW w:w="5103" w:type="dxa"/>
        </w:tcPr>
        <w:p w14:paraId="0438F99B" w14:textId="77777777" w:rsidR="00DB70C3" w:rsidRPr="00CA4283" w:rsidRDefault="00DB70C3" w:rsidP="00163D6A">
          <w:pPr>
            <w:pStyle w:val="Referenz"/>
          </w:pPr>
        </w:p>
      </w:tc>
    </w:tr>
    <w:tr w:rsidR="00DB70C3" w:rsidRPr="00CA4283" w14:paraId="506A9132" w14:textId="77777777" w:rsidTr="0065218C">
      <w:trPr>
        <w:cantSplit/>
      </w:trPr>
      <w:tc>
        <w:tcPr>
          <w:tcW w:w="4253" w:type="dxa"/>
        </w:tcPr>
        <w:p w14:paraId="73F0CAF2" w14:textId="77777777" w:rsidR="00DB70C3" w:rsidRPr="00CA4283" w:rsidRDefault="00DB70C3" w:rsidP="00CC446E">
          <w:pPr>
            <w:pStyle w:val="Fuzeile"/>
          </w:pPr>
        </w:p>
      </w:tc>
      <w:tc>
        <w:tcPr>
          <w:tcW w:w="5103" w:type="dxa"/>
        </w:tcPr>
        <w:p w14:paraId="77A6ADE8" w14:textId="77777777" w:rsidR="00DB70C3" w:rsidRPr="00CA4283" w:rsidRDefault="00DB70C3" w:rsidP="00CC446E">
          <w:pPr>
            <w:pStyle w:val="Fuzeile"/>
          </w:pPr>
        </w:p>
      </w:tc>
    </w:tr>
  </w:tbl>
  <w:p w14:paraId="23510501" w14:textId="77777777" w:rsidR="00DB70C3" w:rsidRPr="006B758F" w:rsidRDefault="00DB70C3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F683" w14:textId="77777777" w:rsidR="002A096D" w:rsidRDefault="002A096D" w:rsidP="00DB70C3">
      <w:pPr>
        <w:spacing w:line="240" w:lineRule="auto"/>
      </w:pPr>
      <w:r>
        <w:separator/>
      </w:r>
    </w:p>
  </w:footnote>
  <w:footnote w:type="continuationSeparator" w:id="0">
    <w:p w14:paraId="262F209F" w14:textId="77777777" w:rsidR="002A096D" w:rsidRDefault="002A096D" w:rsidP="00DB70C3">
      <w:pPr>
        <w:spacing w:line="240" w:lineRule="auto"/>
      </w:pPr>
      <w:r>
        <w:continuationSeparator/>
      </w:r>
    </w:p>
  </w:footnote>
  <w:footnote w:type="continuationNotice" w:id="1">
    <w:p w14:paraId="0D40D014" w14:textId="77777777" w:rsidR="002A096D" w:rsidRDefault="002A09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B70C3" w14:paraId="7CE2C7CE" w14:textId="77777777" w:rsidTr="00F8479F">
      <w:trPr>
        <w:cantSplit/>
        <w:trHeight w:hRule="exact" w:val="1814"/>
      </w:trPr>
      <w:tc>
        <w:tcPr>
          <w:tcW w:w="4848" w:type="dxa"/>
        </w:tcPr>
        <w:p w14:paraId="39EF04F6" w14:textId="77777777" w:rsidR="00DB70C3" w:rsidRDefault="00DB70C3">
          <w:pPr>
            <w:pStyle w:val="Kopfzeile"/>
          </w:pPr>
          <w:r>
            <w:rPr>
              <w:rFonts w:eastAsia="Arial" w:cs="Arial"/>
              <w:noProof/>
            </w:rPr>
            <w:drawing>
              <wp:inline distT="0" distB="0" distL="0" distR="0" wp14:anchorId="7E7E1CB1" wp14:editId="471FAB63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9E31E1" w14:textId="77777777" w:rsidR="00DB70C3" w:rsidRDefault="00DB70C3">
          <w:pPr>
            <w:pStyle w:val="Kopfzeile"/>
          </w:pPr>
        </w:p>
      </w:tc>
      <w:tc>
        <w:tcPr>
          <w:tcW w:w="5103" w:type="dxa"/>
        </w:tcPr>
        <w:p w14:paraId="4CEC366A" w14:textId="7588A131" w:rsidR="00DB70C3" w:rsidRPr="00971458" w:rsidRDefault="00DB70C3" w:rsidP="00DF6C16">
          <w:pPr>
            <w:pStyle w:val="KopfzeileDepartement"/>
          </w:pPr>
          <w:r w:rsidRPr="00971458">
            <w:t xml:space="preserve">Département fédéral de </w:t>
          </w:r>
          <w:r>
            <w:rPr>
              <w:rFonts w:eastAsia="Arial" w:cs="Arial"/>
            </w:rPr>
            <w:t>l’intérieur</w:t>
          </w:r>
          <w:r w:rsidRPr="00971458">
            <w:t xml:space="preserve"> DFI</w:t>
          </w:r>
        </w:p>
        <w:p w14:paraId="1CF06AC2" w14:textId="77777777" w:rsidR="00DB70C3" w:rsidRPr="00DF6C16" w:rsidRDefault="00DB70C3" w:rsidP="00DF6C16">
          <w:pPr>
            <w:pStyle w:val="KopfzeileFett"/>
          </w:pPr>
          <w:r>
            <w:t>Office fédéral de la culture OFC</w:t>
          </w:r>
        </w:p>
        <w:p w14:paraId="4E3C5DAE" w14:textId="77777777" w:rsidR="00DB70C3" w:rsidRDefault="00DB70C3" w:rsidP="00DF6C16">
          <w:pPr>
            <w:pStyle w:val="Kopfzeile"/>
          </w:pPr>
        </w:p>
      </w:tc>
    </w:tr>
  </w:tbl>
  <w:p w14:paraId="231823BF" w14:textId="4F6EDC24" w:rsidR="00DB70C3" w:rsidRPr="00971458" w:rsidRDefault="00DB70C3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927E5"/>
    <w:multiLevelType w:val="hybridMultilevel"/>
    <w:tmpl w:val="D67E4B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26B54"/>
    <w:multiLevelType w:val="hybridMultilevel"/>
    <w:tmpl w:val="079652BC"/>
    <w:lvl w:ilvl="0" w:tplc="37067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AK"/>
    <w:docVar w:name="BITVM_Amt" w:val="Bundesamt für Kultur BAK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Kultur BAK_x000d_Matthias Felix Bürcher_x000d_Monbijoustrasse 45a, 3003 Bern_x000d_Tel. +41 58 46 20797_x000d_Matthias.Buercher@bak.admin.ch_x000d_www.bak.admin.ch"/>
    <w:docVar w:name="BITVM_FooterSekretariat" w:val="Bundesamt für Kultur BAK_x000d_Monbijoustrasse 45a, 3003 Bern_x000d_Tel. Tel. 031/322 92 66, Fax Fax ???_x000d_Mail ???_x000d_www.bak.admin.ch"/>
    <w:docVar w:name="BITVM_OrgUnit" w:val="Bundesamt für Kultur BAK"/>
    <w:docVar w:name="BITVM_Sig1" w:val="none"/>
    <w:docVar w:name="BITVM_Sig2" w:val="none"/>
  </w:docVars>
  <w:rsids>
    <w:rsidRoot w:val="00DB70C3"/>
    <w:rsid w:val="000114C0"/>
    <w:rsid w:val="00027A47"/>
    <w:rsid w:val="0003200A"/>
    <w:rsid w:val="00037ABD"/>
    <w:rsid w:val="000417F3"/>
    <w:rsid w:val="000446EC"/>
    <w:rsid w:val="00045036"/>
    <w:rsid w:val="00052092"/>
    <w:rsid w:val="00062FF8"/>
    <w:rsid w:val="00064627"/>
    <w:rsid w:val="000779B0"/>
    <w:rsid w:val="00084D24"/>
    <w:rsid w:val="00087D00"/>
    <w:rsid w:val="00096F5D"/>
    <w:rsid w:val="000B09D4"/>
    <w:rsid w:val="000D6E2A"/>
    <w:rsid w:val="000E055F"/>
    <w:rsid w:val="000E7437"/>
    <w:rsid w:val="000F3E2E"/>
    <w:rsid w:val="000F48A0"/>
    <w:rsid w:val="000F78AE"/>
    <w:rsid w:val="00100AE2"/>
    <w:rsid w:val="001146F0"/>
    <w:rsid w:val="00116C83"/>
    <w:rsid w:val="00116D52"/>
    <w:rsid w:val="00123162"/>
    <w:rsid w:val="001249D7"/>
    <w:rsid w:val="00140BE3"/>
    <w:rsid w:val="00163365"/>
    <w:rsid w:val="001728D5"/>
    <w:rsid w:val="00174262"/>
    <w:rsid w:val="00186DFC"/>
    <w:rsid w:val="00196EE8"/>
    <w:rsid w:val="00197299"/>
    <w:rsid w:val="001A3325"/>
    <w:rsid w:val="001A5389"/>
    <w:rsid w:val="001A55E2"/>
    <w:rsid w:val="001A6E27"/>
    <w:rsid w:val="001B28A8"/>
    <w:rsid w:val="001B7716"/>
    <w:rsid w:val="001C0613"/>
    <w:rsid w:val="001C5F04"/>
    <w:rsid w:val="001C7CB2"/>
    <w:rsid w:val="001F2478"/>
    <w:rsid w:val="001F439F"/>
    <w:rsid w:val="001F5366"/>
    <w:rsid w:val="00200C61"/>
    <w:rsid w:val="00200FCD"/>
    <w:rsid w:val="00201209"/>
    <w:rsid w:val="00203773"/>
    <w:rsid w:val="00210942"/>
    <w:rsid w:val="0021239F"/>
    <w:rsid w:val="00217623"/>
    <w:rsid w:val="00222B82"/>
    <w:rsid w:val="00234793"/>
    <w:rsid w:val="002350DF"/>
    <w:rsid w:val="00243B79"/>
    <w:rsid w:val="00265A2C"/>
    <w:rsid w:val="0027030F"/>
    <w:rsid w:val="00294913"/>
    <w:rsid w:val="002A096D"/>
    <w:rsid w:val="002B0F87"/>
    <w:rsid w:val="002B39DE"/>
    <w:rsid w:val="002C160E"/>
    <w:rsid w:val="002C2566"/>
    <w:rsid w:val="002C4745"/>
    <w:rsid w:val="002C514C"/>
    <w:rsid w:val="002D21BE"/>
    <w:rsid w:val="002D4CA2"/>
    <w:rsid w:val="002D6BAA"/>
    <w:rsid w:val="002F1489"/>
    <w:rsid w:val="002F14DB"/>
    <w:rsid w:val="00300906"/>
    <w:rsid w:val="00305409"/>
    <w:rsid w:val="00306C13"/>
    <w:rsid w:val="00321E26"/>
    <w:rsid w:val="003246B7"/>
    <w:rsid w:val="00326266"/>
    <w:rsid w:val="0033626F"/>
    <w:rsid w:val="0034367B"/>
    <w:rsid w:val="0035099D"/>
    <w:rsid w:val="00351173"/>
    <w:rsid w:val="0035453E"/>
    <w:rsid w:val="003932C5"/>
    <w:rsid w:val="00393862"/>
    <w:rsid w:val="00394661"/>
    <w:rsid w:val="003B1EC2"/>
    <w:rsid w:val="003B7407"/>
    <w:rsid w:val="003D17E6"/>
    <w:rsid w:val="003E19BE"/>
    <w:rsid w:val="003E2243"/>
    <w:rsid w:val="003E36FB"/>
    <w:rsid w:val="003E3791"/>
    <w:rsid w:val="003E46BB"/>
    <w:rsid w:val="003E7A71"/>
    <w:rsid w:val="003E7D60"/>
    <w:rsid w:val="003F3757"/>
    <w:rsid w:val="003F49E7"/>
    <w:rsid w:val="004000D9"/>
    <w:rsid w:val="00400E1B"/>
    <w:rsid w:val="00403BAD"/>
    <w:rsid w:val="0041093C"/>
    <w:rsid w:val="00410F26"/>
    <w:rsid w:val="004242DB"/>
    <w:rsid w:val="00433EBA"/>
    <w:rsid w:val="00443FC5"/>
    <w:rsid w:val="004456C7"/>
    <w:rsid w:val="00447FE8"/>
    <w:rsid w:val="0045181E"/>
    <w:rsid w:val="00456E5C"/>
    <w:rsid w:val="0047091D"/>
    <w:rsid w:val="00486523"/>
    <w:rsid w:val="004974F2"/>
    <w:rsid w:val="004B2A6E"/>
    <w:rsid w:val="004B6ED7"/>
    <w:rsid w:val="004C1C5F"/>
    <w:rsid w:val="004D07B3"/>
    <w:rsid w:val="004D49F6"/>
    <w:rsid w:val="004E4A07"/>
    <w:rsid w:val="004E5C90"/>
    <w:rsid w:val="005025C8"/>
    <w:rsid w:val="00502BC4"/>
    <w:rsid w:val="005217F4"/>
    <w:rsid w:val="00523EF0"/>
    <w:rsid w:val="00530522"/>
    <w:rsid w:val="0053681F"/>
    <w:rsid w:val="00542302"/>
    <w:rsid w:val="00542CCF"/>
    <w:rsid w:val="00552AAA"/>
    <w:rsid w:val="00577335"/>
    <w:rsid w:val="0059651C"/>
    <w:rsid w:val="00596DCE"/>
    <w:rsid w:val="005A1E5A"/>
    <w:rsid w:val="005A7962"/>
    <w:rsid w:val="005B0DA3"/>
    <w:rsid w:val="005D1C3A"/>
    <w:rsid w:val="005D763A"/>
    <w:rsid w:val="005F59B1"/>
    <w:rsid w:val="006165F5"/>
    <w:rsid w:val="0064092A"/>
    <w:rsid w:val="006504FB"/>
    <w:rsid w:val="00652ECD"/>
    <w:rsid w:val="00653BC4"/>
    <w:rsid w:val="00672645"/>
    <w:rsid w:val="00676F6C"/>
    <w:rsid w:val="00682493"/>
    <w:rsid w:val="006839C0"/>
    <w:rsid w:val="006900D7"/>
    <w:rsid w:val="006C069F"/>
    <w:rsid w:val="006C6F0C"/>
    <w:rsid w:val="006D3C5C"/>
    <w:rsid w:val="006D7703"/>
    <w:rsid w:val="006F28BB"/>
    <w:rsid w:val="007012C6"/>
    <w:rsid w:val="00704DD5"/>
    <w:rsid w:val="00705276"/>
    <w:rsid w:val="00706BB9"/>
    <w:rsid w:val="00711892"/>
    <w:rsid w:val="0072187A"/>
    <w:rsid w:val="00750734"/>
    <w:rsid w:val="00753065"/>
    <w:rsid w:val="00755A8C"/>
    <w:rsid w:val="00767860"/>
    <w:rsid w:val="00780A98"/>
    <w:rsid w:val="007863AA"/>
    <w:rsid w:val="00791DD1"/>
    <w:rsid w:val="00792570"/>
    <w:rsid w:val="007A0E5F"/>
    <w:rsid w:val="007A2119"/>
    <w:rsid w:val="007A554E"/>
    <w:rsid w:val="007A76F8"/>
    <w:rsid w:val="007C02DF"/>
    <w:rsid w:val="007C0BFA"/>
    <w:rsid w:val="007C74DA"/>
    <w:rsid w:val="007F1D84"/>
    <w:rsid w:val="007F2722"/>
    <w:rsid w:val="008017C7"/>
    <w:rsid w:val="008032B8"/>
    <w:rsid w:val="00815C6C"/>
    <w:rsid w:val="00824279"/>
    <w:rsid w:val="008362ED"/>
    <w:rsid w:val="00842F3C"/>
    <w:rsid w:val="0084324B"/>
    <w:rsid w:val="00853212"/>
    <w:rsid w:val="00853B45"/>
    <w:rsid w:val="00861F47"/>
    <w:rsid w:val="00867240"/>
    <w:rsid w:val="00875376"/>
    <w:rsid w:val="008828DC"/>
    <w:rsid w:val="008829BD"/>
    <w:rsid w:val="00883500"/>
    <w:rsid w:val="00890EA2"/>
    <w:rsid w:val="008A2350"/>
    <w:rsid w:val="008A386C"/>
    <w:rsid w:val="008C35FD"/>
    <w:rsid w:val="008C6D35"/>
    <w:rsid w:val="008D1BAD"/>
    <w:rsid w:val="008D2D54"/>
    <w:rsid w:val="008D6137"/>
    <w:rsid w:val="008D653D"/>
    <w:rsid w:val="008E3791"/>
    <w:rsid w:val="008E763D"/>
    <w:rsid w:val="008F125B"/>
    <w:rsid w:val="0090266D"/>
    <w:rsid w:val="00921128"/>
    <w:rsid w:val="00930D85"/>
    <w:rsid w:val="0095280B"/>
    <w:rsid w:val="00967D02"/>
    <w:rsid w:val="00971458"/>
    <w:rsid w:val="00980EBA"/>
    <w:rsid w:val="00983683"/>
    <w:rsid w:val="009878DD"/>
    <w:rsid w:val="009A0750"/>
    <w:rsid w:val="009A217A"/>
    <w:rsid w:val="009A3FB4"/>
    <w:rsid w:val="009B1784"/>
    <w:rsid w:val="009B2376"/>
    <w:rsid w:val="009C01E8"/>
    <w:rsid w:val="009E3F4A"/>
    <w:rsid w:val="009F1A79"/>
    <w:rsid w:val="009F2043"/>
    <w:rsid w:val="009F4535"/>
    <w:rsid w:val="00A03A88"/>
    <w:rsid w:val="00A16379"/>
    <w:rsid w:val="00A20009"/>
    <w:rsid w:val="00A206B8"/>
    <w:rsid w:val="00A238EB"/>
    <w:rsid w:val="00A36E2A"/>
    <w:rsid w:val="00A410DF"/>
    <w:rsid w:val="00A41445"/>
    <w:rsid w:val="00A46B4D"/>
    <w:rsid w:val="00A53ED9"/>
    <w:rsid w:val="00A5567C"/>
    <w:rsid w:val="00A65014"/>
    <w:rsid w:val="00A66104"/>
    <w:rsid w:val="00A6670E"/>
    <w:rsid w:val="00A7165B"/>
    <w:rsid w:val="00A86FCA"/>
    <w:rsid w:val="00A90C57"/>
    <w:rsid w:val="00A97E8F"/>
    <w:rsid w:val="00AA7037"/>
    <w:rsid w:val="00AB048B"/>
    <w:rsid w:val="00AB280F"/>
    <w:rsid w:val="00AC4263"/>
    <w:rsid w:val="00AC504D"/>
    <w:rsid w:val="00AD13F3"/>
    <w:rsid w:val="00AD2D27"/>
    <w:rsid w:val="00AE5948"/>
    <w:rsid w:val="00AE77FA"/>
    <w:rsid w:val="00AF0E77"/>
    <w:rsid w:val="00AF0F5F"/>
    <w:rsid w:val="00AF774C"/>
    <w:rsid w:val="00B0009C"/>
    <w:rsid w:val="00B1157D"/>
    <w:rsid w:val="00B12929"/>
    <w:rsid w:val="00B136DC"/>
    <w:rsid w:val="00B26D7C"/>
    <w:rsid w:val="00B334E9"/>
    <w:rsid w:val="00B80177"/>
    <w:rsid w:val="00B976A4"/>
    <w:rsid w:val="00BA1C1E"/>
    <w:rsid w:val="00BB1102"/>
    <w:rsid w:val="00BC36C8"/>
    <w:rsid w:val="00BC62C6"/>
    <w:rsid w:val="00BD197B"/>
    <w:rsid w:val="00BE5BB1"/>
    <w:rsid w:val="00BF3524"/>
    <w:rsid w:val="00C00C82"/>
    <w:rsid w:val="00C201A6"/>
    <w:rsid w:val="00C3280B"/>
    <w:rsid w:val="00C36A37"/>
    <w:rsid w:val="00C438F1"/>
    <w:rsid w:val="00C44165"/>
    <w:rsid w:val="00C50A65"/>
    <w:rsid w:val="00C5556A"/>
    <w:rsid w:val="00C75429"/>
    <w:rsid w:val="00C75A06"/>
    <w:rsid w:val="00C7715B"/>
    <w:rsid w:val="00C84DA5"/>
    <w:rsid w:val="00CD7BA0"/>
    <w:rsid w:val="00D06BDB"/>
    <w:rsid w:val="00D07BA6"/>
    <w:rsid w:val="00D21224"/>
    <w:rsid w:val="00D50781"/>
    <w:rsid w:val="00D87BF2"/>
    <w:rsid w:val="00D94C86"/>
    <w:rsid w:val="00D96427"/>
    <w:rsid w:val="00DA6FF6"/>
    <w:rsid w:val="00DB70C3"/>
    <w:rsid w:val="00DC013A"/>
    <w:rsid w:val="00DC7E06"/>
    <w:rsid w:val="00DD5C29"/>
    <w:rsid w:val="00DD7841"/>
    <w:rsid w:val="00DF1A30"/>
    <w:rsid w:val="00DF1B77"/>
    <w:rsid w:val="00DF6086"/>
    <w:rsid w:val="00E11247"/>
    <w:rsid w:val="00E122E0"/>
    <w:rsid w:val="00E126C2"/>
    <w:rsid w:val="00E21B6A"/>
    <w:rsid w:val="00E25697"/>
    <w:rsid w:val="00E271F1"/>
    <w:rsid w:val="00E44168"/>
    <w:rsid w:val="00E5496D"/>
    <w:rsid w:val="00E712F7"/>
    <w:rsid w:val="00E722C2"/>
    <w:rsid w:val="00E862CB"/>
    <w:rsid w:val="00E873A5"/>
    <w:rsid w:val="00E94A85"/>
    <w:rsid w:val="00EA17DE"/>
    <w:rsid w:val="00EA4B44"/>
    <w:rsid w:val="00EB0AA3"/>
    <w:rsid w:val="00EE0E44"/>
    <w:rsid w:val="00EE1C85"/>
    <w:rsid w:val="00EE3CCD"/>
    <w:rsid w:val="00EE3FAE"/>
    <w:rsid w:val="00F0757F"/>
    <w:rsid w:val="00F24E9A"/>
    <w:rsid w:val="00F262B8"/>
    <w:rsid w:val="00F31BD3"/>
    <w:rsid w:val="00F434D8"/>
    <w:rsid w:val="00F547F7"/>
    <w:rsid w:val="00F67EA0"/>
    <w:rsid w:val="00F7583F"/>
    <w:rsid w:val="00F75CBD"/>
    <w:rsid w:val="00F8440B"/>
    <w:rsid w:val="00F87BA1"/>
    <w:rsid w:val="00F90E97"/>
    <w:rsid w:val="00F9433B"/>
    <w:rsid w:val="00F94E53"/>
    <w:rsid w:val="00F9505B"/>
    <w:rsid w:val="00FA2E7F"/>
    <w:rsid w:val="00FA339E"/>
    <w:rsid w:val="00FB57A6"/>
    <w:rsid w:val="00FB7A91"/>
    <w:rsid w:val="00FD0A15"/>
    <w:rsid w:val="00FD15F4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B9EA58B"/>
  <w15:chartTrackingRefBased/>
  <w15:docId w15:val="{F82BA78B-9A10-4332-B510-B933AEE1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0C3"/>
    <w:pPr>
      <w:widowControl w:val="0"/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DB70C3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B70C3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B70C3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70C3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70C3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B70C3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B70C3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B70C3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B70C3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70C3"/>
    <w:rPr>
      <w:rFonts w:ascii="Arial" w:eastAsiaTheme="majorEastAsia" w:hAnsi="Arial" w:cstheme="majorBidi"/>
      <w:b/>
      <w:bCs/>
      <w:sz w:val="36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semiHidden/>
    <w:rsid w:val="00DB70C3"/>
    <w:rPr>
      <w:rFonts w:ascii="Arial" w:eastAsiaTheme="majorEastAsia" w:hAnsi="Arial" w:cstheme="majorBidi"/>
      <w:b/>
      <w:bCs/>
      <w:sz w:val="32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semiHidden/>
    <w:rsid w:val="00DB70C3"/>
    <w:rPr>
      <w:rFonts w:ascii="Arial" w:eastAsiaTheme="majorEastAsia" w:hAnsi="Arial" w:cstheme="majorBidi"/>
      <w:b/>
      <w:bCs/>
      <w:sz w:val="28"/>
      <w:szCs w:val="20"/>
      <w:lang w:val="fr-CH"/>
    </w:rPr>
  </w:style>
  <w:style w:type="character" w:customStyle="1" w:styleId="berschrift4Zchn">
    <w:name w:val="Überschrift 4 Zchn"/>
    <w:basedOn w:val="Absatz-Standardschriftart"/>
    <w:link w:val="berschrift4"/>
    <w:semiHidden/>
    <w:rsid w:val="00DB70C3"/>
    <w:rPr>
      <w:rFonts w:ascii="Arial" w:eastAsia="Times New Roman" w:hAnsi="Arial" w:cs="Times New Roman"/>
      <w:b/>
      <w:bCs/>
      <w:sz w:val="24"/>
      <w:szCs w:val="28"/>
      <w:lang w:val="fr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70C3"/>
    <w:rPr>
      <w:rFonts w:ascii="Arial" w:eastAsia="Times New Roman" w:hAnsi="Arial" w:cs="Times New Roman"/>
      <w:b/>
      <w:bCs/>
      <w:iCs/>
      <w:sz w:val="20"/>
      <w:szCs w:val="26"/>
      <w:lang w:val="fr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B70C3"/>
    <w:rPr>
      <w:rFonts w:ascii="Arial" w:eastAsia="Times New Roman" w:hAnsi="Arial" w:cs="Times New Roman"/>
      <w:bCs/>
      <w:sz w:val="20"/>
      <w:szCs w:val="20"/>
      <w:lang w:val="fr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B70C3"/>
    <w:rPr>
      <w:rFonts w:ascii="Arial" w:eastAsia="Times New Roman" w:hAnsi="Arial" w:cs="Times New Roman"/>
      <w:sz w:val="20"/>
      <w:szCs w:val="24"/>
      <w:lang w:val="fr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B70C3"/>
    <w:rPr>
      <w:rFonts w:ascii="Arial" w:eastAsia="Times New Roman" w:hAnsi="Arial" w:cs="Times New Roman"/>
      <w:iCs/>
      <w:sz w:val="20"/>
      <w:szCs w:val="24"/>
      <w:lang w:val="fr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B70C3"/>
    <w:rPr>
      <w:rFonts w:ascii="Arial" w:eastAsia="Times New Roman" w:hAnsi="Arial" w:cs="Arial"/>
      <w:sz w:val="20"/>
      <w:szCs w:val="20"/>
      <w:lang w:val="fr-CH" w:eastAsia="de-DE"/>
    </w:rPr>
  </w:style>
  <w:style w:type="paragraph" w:styleId="Kopfzeile">
    <w:name w:val="header"/>
    <w:basedOn w:val="Standard"/>
    <w:link w:val="KopfzeileZchn"/>
    <w:uiPriority w:val="99"/>
    <w:rsid w:val="00DB70C3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B70C3"/>
    <w:rPr>
      <w:rFonts w:ascii="Arial" w:hAnsi="Arial"/>
      <w:sz w:val="15"/>
      <w:lang w:val="fr-CH"/>
    </w:rPr>
  </w:style>
  <w:style w:type="paragraph" w:styleId="Fuzeile">
    <w:name w:val="footer"/>
    <w:basedOn w:val="Standard"/>
    <w:link w:val="FuzeileZchn"/>
    <w:rsid w:val="00DB70C3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B70C3"/>
    <w:rPr>
      <w:rFonts w:ascii="Arial" w:hAnsi="Arial"/>
      <w:noProof/>
      <w:sz w:val="12"/>
      <w:lang w:val="fr-CH"/>
    </w:rPr>
  </w:style>
  <w:style w:type="table" w:styleId="Tabellenraster">
    <w:name w:val="Table Grid"/>
    <w:basedOn w:val="NormaleTabelle"/>
    <w:uiPriority w:val="59"/>
    <w:rsid w:val="00DB70C3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0C3"/>
    <w:rPr>
      <w:rFonts w:ascii="Tahoma" w:hAnsi="Tahoma" w:cs="Tahoma"/>
      <w:sz w:val="16"/>
      <w:szCs w:val="16"/>
      <w:lang w:val="fr-CH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DB70C3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DB70C3"/>
    <w:rPr>
      <w:b/>
    </w:rPr>
  </w:style>
  <w:style w:type="paragraph" w:customStyle="1" w:styleId="Klassifizierung">
    <w:name w:val="Klassifizierung"/>
    <w:basedOn w:val="Standard"/>
    <w:uiPriority w:val="2"/>
    <w:unhideWhenUsed/>
    <w:rsid w:val="00DB70C3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DB70C3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DB70C3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DB70C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DB70C3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DB70C3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DB70C3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B70C3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DB70C3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DB70C3"/>
    <w:rPr>
      <w:rFonts w:ascii="Arial" w:eastAsiaTheme="majorEastAsia" w:hAnsi="Arial" w:cstheme="majorBidi"/>
      <w:iCs/>
      <w:sz w:val="42"/>
      <w:szCs w:val="24"/>
      <w:lang w:val="fr-CH"/>
    </w:rPr>
  </w:style>
  <w:style w:type="paragraph" w:styleId="Beschriftung">
    <w:name w:val="caption"/>
    <w:basedOn w:val="Standard"/>
    <w:next w:val="Standard"/>
    <w:uiPriority w:val="1"/>
    <w:qFormat/>
    <w:rsid w:val="00DB70C3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DB70C3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DB70C3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DB70C3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DB70C3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DB70C3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DB70C3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DB70C3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DB70C3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DB70C3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DB70C3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DB70C3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DB70C3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DB70C3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DB70C3"/>
    <w:pPr>
      <w:widowControl/>
      <w:numPr>
        <w:numId w:val="12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DB70C3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DB70C3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DB70C3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DB70C3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DB70C3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DB70C3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DB70C3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DB70C3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DB70C3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DB70C3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DB70C3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DB70C3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B70C3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B70C3"/>
    <w:rPr>
      <w:rFonts w:ascii="Arial" w:hAnsi="Arial"/>
      <w:sz w:val="18"/>
      <w:szCs w:val="20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70C3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70C3"/>
    <w:rPr>
      <w:rFonts w:ascii="Arial" w:hAnsi="Arial"/>
      <w:sz w:val="18"/>
      <w:szCs w:val="20"/>
      <w:lang w:val="fr-CH"/>
    </w:rPr>
  </w:style>
  <w:style w:type="paragraph" w:customStyle="1" w:styleId="KopfzeileDepartementFett">
    <w:name w:val="KopfzeileDepartementFett"/>
    <w:basedOn w:val="KopfzeileDepartement"/>
    <w:next w:val="Kopfzeile"/>
    <w:qFormat/>
    <w:rsid w:val="00DB70C3"/>
    <w:rPr>
      <w:b/>
    </w:rPr>
  </w:style>
  <w:style w:type="paragraph" w:customStyle="1" w:styleId="Absatz1Punkt">
    <w:name w:val="Absatz1Punkt"/>
    <w:basedOn w:val="Fuzeile"/>
    <w:link w:val="Absatz1PunktZchn"/>
    <w:qFormat/>
    <w:rsid w:val="00DB70C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DB70C3"/>
    <w:rPr>
      <w:rFonts w:ascii="Arial" w:hAnsi="Arial"/>
      <w:noProof/>
      <w:sz w:val="2"/>
      <w:lang w:val="fr-CH"/>
    </w:rPr>
  </w:style>
  <w:style w:type="character" w:styleId="Fett">
    <w:name w:val="Strong"/>
    <w:basedOn w:val="Absatz-Standardschriftart"/>
    <w:uiPriority w:val="22"/>
    <w:qFormat/>
    <w:rsid w:val="00842F3C"/>
    <w:rPr>
      <w:b/>
      <w:bCs/>
    </w:rPr>
  </w:style>
  <w:style w:type="paragraph" w:styleId="Listenabsatz">
    <w:name w:val="List Paragraph"/>
    <w:basedOn w:val="Standard"/>
    <w:uiPriority w:val="34"/>
    <w:qFormat/>
    <w:rsid w:val="00BA1C1E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7F272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F272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F27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7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A86E7FFA-A0DB-4D01-96B3-0CE8339C52E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12388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Bürcher Matthias Felix BAK</dc:creator>
  <cp:keywords/>
  <dc:description/>
  <cp:lastModifiedBy>Steiner Corinne BAK</cp:lastModifiedBy>
  <cp:revision>5</cp:revision>
  <cp:lastPrinted>2023-05-04T14:13:00Z</cp:lastPrinted>
  <dcterms:created xsi:type="dcterms:W3CDTF">2024-05-01T09:31:00Z</dcterms:created>
  <dcterms:modified xsi:type="dcterms:W3CDTF">2024-05-07T14:31:00Z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/>
  </property>
  <property fmtid="{D5CDD505-2E9C-101B-9397-08002B2CF9AE}" pid="4" name="Amt">
    <vt:lpwstr>Bundesamt für Kultur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BAK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BAK</vt:lpwstr>
  </property>
  <property fmtid="{D5CDD505-2E9C-101B-9397-08002B2CF9AE}" pid="12" name="AmtZusatz">
    <vt:lpwstr/>
  </property>
  <property fmtid="{D5CDD505-2E9C-101B-9397-08002B2CF9AE}" pid="13" name="ANotiz_sp1_1">
    <vt:lpwstr/>
  </property>
  <property fmtid="{D5CDD505-2E9C-101B-9397-08002B2CF9AE}" pid="14" name="ANotiz_sp1_2">
    <vt:lpwstr/>
  </property>
  <property fmtid="{D5CDD505-2E9C-101B-9397-08002B2CF9AE}" pid="15" name="ANotiz_sp1_3">
    <vt:lpwstr/>
  </property>
  <property fmtid="{D5CDD505-2E9C-101B-9397-08002B2CF9AE}" pid="16" name="Anrede">
    <vt:lpwstr/>
  </property>
  <property fmtid="{D5CDD505-2E9C-101B-9397-08002B2CF9AE}" pid="17" name="Autor">
    <vt:lpwstr>Autor:</vt:lpwstr>
  </property>
  <property fmtid="{D5CDD505-2E9C-101B-9397-08002B2CF9AE}" pid="18" name="Bearbeitung">
    <vt:lpwstr>Bearbeitung:</vt:lpwstr>
  </property>
  <property fmtid="{D5CDD505-2E9C-101B-9397-08002B2CF9AE}" pid="19" name="Begleitblatt">
    <vt:lpwstr/>
  </property>
  <property fmtid="{D5CDD505-2E9C-101B-9397-08002B2CF9AE}" pid="20" name="Begleitnotiz">
    <vt:lpwstr/>
  </property>
  <property fmtid="{D5CDD505-2E9C-101B-9397-08002B2CF9AE}" pid="21" name="BeilagenLabel">
    <vt:lpwstr>Beilagen:</vt:lpwstr>
  </property>
  <property fmtid="{D5CDD505-2E9C-101B-9397-08002B2CF9AE}" pid="22" name="Beschreibung">
    <vt:lpwstr>Beschreibung:</vt:lpwstr>
  </property>
  <property fmtid="{D5CDD505-2E9C-101B-9397-08002B2CF9AE}" pid="23" name="Betrag">
    <vt:lpwstr/>
  </property>
  <property fmtid="{D5CDD505-2E9C-101B-9397-08002B2CF9AE}" pid="24" name="BN_sp1_1">
    <vt:lpwstr/>
  </property>
  <property fmtid="{D5CDD505-2E9C-101B-9397-08002B2CF9AE}" pid="25" name="BN_sp1_2">
    <vt:lpwstr/>
  </property>
  <property fmtid="{D5CDD505-2E9C-101B-9397-08002B2CF9AE}" pid="26" name="BN_sp1_3">
    <vt:lpwstr/>
  </property>
  <property fmtid="{D5CDD505-2E9C-101B-9397-08002B2CF9AE}" pid="27" name="BN_sp1_4">
    <vt:lpwstr/>
  </property>
  <property fmtid="{D5CDD505-2E9C-101B-9397-08002B2CF9AE}" pid="28" name="BN_sp2_1">
    <vt:lpwstr/>
  </property>
  <property fmtid="{D5CDD505-2E9C-101B-9397-08002B2CF9AE}" pid="29" name="BN_sp2_2">
    <vt:lpwstr/>
  </property>
  <property fmtid="{D5CDD505-2E9C-101B-9397-08002B2CF9AE}" pid="30" name="BN_sp2_3">
    <vt:lpwstr/>
  </property>
  <property fmtid="{D5CDD505-2E9C-101B-9397-08002B2CF9AE}" pid="31" name="BN_sp2_4">
    <vt:lpwstr/>
  </property>
  <property fmtid="{D5CDD505-2E9C-101B-9397-08002B2CF9AE}" pid="32" name="BN_sp3_1">
    <vt:lpwstr/>
  </property>
  <property fmtid="{D5CDD505-2E9C-101B-9397-08002B2CF9AE}" pid="33" name="BN_sp3_2">
    <vt:lpwstr/>
  </property>
  <property fmtid="{D5CDD505-2E9C-101B-9397-08002B2CF9AE}" pid="34" name="BN_sp3_3">
    <vt:lpwstr/>
  </property>
  <property fmtid="{D5CDD505-2E9C-101B-9397-08002B2CF9AE}" pid="35" name="BN_sp3_4">
    <vt:lpwstr/>
  </property>
  <property fmtid="{D5CDD505-2E9C-101B-9397-08002B2CF9AE}" pid="36" name="DateLabel">
    <vt:lpwstr/>
  </property>
  <property fmtid="{D5CDD505-2E9C-101B-9397-08002B2CF9AE}" pid="37" name="Dep2Abk">
    <vt:lpwstr/>
  </property>
  <property fmtid="{D5CDD505-2E9C-101B-9397-08002B2CF9AE}" pid="38" name="Dep2Name">
    <vt:lpwstr/>
  </property>
  <property fmtid="{D5CDD505-2E9C-101B-9397-08002B2CF9AE}" pid="39" name="Dep2Namebis">
    <vt:lpwstr/>
  </property>
  <property fmtid="{D5CDD505-2E9C-101B-9397-08002B2CF9AE}" pid="40" name="DepAbk">
    <vt:lpwstr>EDI</vt:lpwstr>
  </property>
  <property fmtid="{D5CDD505-2E9C-101B-9397-08002B2CF9AE}" pid="41" name="DepName">
    <vt:lpwstr>Eidgenössisches Departement des Innern</vt:lpwstr>
  </property>
  <property fmtid="{D5CDD505-2E9C-101B-9397-08002B2CF9AE}" pid="42" name="DepNamebis">
    <vt:lpwstr/>
  </property>
  <property fmtid="{D5CDD505-2E9C-101B-9397-08002B2CF9AE}" pid="43" name="DepZusatz">
    <vt:lpwstr/>
  </property>
  <property fmtid="{D5CDD505-2E9C-101B-9397-08002B2CF9AE}" pid="44" name="DocRef">
    <vt:lpwstr/>
  </property>
  <property fmtid="{D5CDD505-2E9C-101B-9397-08002B2CF9AE}" pid="45" name="DocRefLabel">
    <vt:lpwstr>Referenz/Aktenzeichen:</vt:lpwstr>
  </property>
  <property fmtid="{D5CDD505-2E9C-101B-9397-08002B2CF9AE}" pid="46" name="DocSpr">
    <vt:lpwstr>D</vt:lpwstr>
  </property>
  <property fmtid="{D5CDD505-2E9C-101B-9397-08002B2CF9AE}" pid="47" name="DocVersion">
    <vt:lpwstr/>
  </property>
  <property fmtid="{D5CDD505-2E9C-101B-9397-08002B2CF9AE}" pid="48" name="DocVersionLabel">
    <vt:lpwstr>Version</vt:lpwstr>
  </property>
  <property fmtid="{D5CDD505-2E9C-101B-9397-08002B2CF9AE}" pid="49" name="EigAdr1">
    <vt:lpwstr/>
  </property>
  <property fmtid="{D5CDD505-2E9C-101B-9397-08002B2CF9AE}" pid="50" name="EigAdr2">
    <vt:lpwstr/>
  </property>
  <property fmtid="{D5CDD505-2E9C-101B-9397-08002B2CF9AE}" pid="51" name="EigAdr3">
    <vt:lpwstr/>
  </property>
  <property fmtid="{D5CDD505-2E9C-101B-9397-08002B2CF9AE}" pid="52" name="EigAdr4">
    <vt:lpwstr/>
  </property>
  <property fmtid="{D5CDD505-2E9C-101B-9397-08002B2CF9AE}" pid="53" name="EigAdr5">
    <vt:lpwstr/>
  </property>
  <property fmtid="{D5CDD505-2E9C-101B-9397-08002B2CF9AE}" pid="54" name="EigBetreff">
    <vt:lpwstr/>
  </property>
  <property fmtid="{D5CDD505-2E9C-101B-9397-08002B2CF9AE}" pid="55" name="EigName">
    <vt:lpwstr/>
  </property>
  <property fmtid="{D5CDD505-2E9C-101B-9397-08002B2CF9AE}" pid="56" name="EigProjektname">
    <vt:lpwstr/>
  </property>
  <property fmtid="{D5CDD505-2E9C-101B-9397-08002B2CF9AE}" pid="57" name="EigTitel">
    <vt:lpwstr/>
  </property>
  <property fmtid="{D5CDD505-2E9C-101B-9397-08002B2CF9AE}" pid="58" name="EigUntertitel">
    <vt:lpwstr/>
  </property>
  <property fmtid="{D5CDD505-2E9C-101B-9397-08002B2CF9AE}" pid="59" name="ErgebnisnameLabel">
    <vt:lpwstr>Ergebnisname:</vt:lpwstr>
  </property>
  <property fmtid="{D5CDD505-2E9C-101B-9397-08002B2CF9AE}" pid="60" name="Fax">
    <vt:lpwstr/>
  </property>
  <property fmtid="{D5CDD505-2E9C-101B-9397-08002B2CF9AE}" pid="61" name="FAX_sp1_1">
    <vt:lpwstr/>
  </property>
  <property fmtid="{D5CDD505-2E9C-101B-9397-08002B2CF9AE}" pid="62" name="FAX_sp1_2">
    <vt:lpwstr/>
  </property>
  <property fmtid="{D5CDD505-2E9C-101B-9397-08002B2CF9AE}" pid="63" name="FAX_sp1_3">
    <vt:lpwstr/>
  </property>
  <property fmtid="{D5CDD505-2E9C-101B-9397-08002B2CF9AE}" pid="64" name="FAX_sp1_4">
    <vt:lpwstr/>
  </property>
  <property fmtid="{D5CDD505-2E9C-101B-9397-08002B2CF9AE}" pid="65" name="FAX_sp1_5">
    <vt:lpwstr/>
  </property>
  <property fmtid="{D5CDD505-2E9C-101B-9397-08002B2CF9AE}" pid="66" name="FAX_sp1_6">
    <vt:lpwstr/>
  </property>
  <property fmtid="{D5CDD505-2E9C-101B-9397-08002B2CF9AE}" pid="67" name="FaxLabel">
    <vt:lpwstr>Fax</vt:lpwstr>
  </property>
  <property fmtid="{D5CDD505-2E9C-101B-9397-08002B2CF9AE}" pid="68" name="genehmigt">
    <vt:lpwstr>genehmigt zur Nutzung</vt:lpwstr>
  </property>
  <property fmtid="{D5CDD505-2E9C-101B-9397-08002B2CF9AE}" pid="69" name="Genehmigung">
    <vt:lpwstr>Genehmigung:</vt:lpwstr>
  </property>
  <property fmtid="{D5CDD505-2E9C-101B-9397-08002B2CF9AE}" pid="70" name="Geschlecht">
    <vt:lpwstr/>
  </property>
  <property fmtid="{D5CDD505-2E9C-101B-9397-08002B2CF9AE}" pid="71" name="Gruss">
    <vt:lpwstr>Freundliche Grüsse</vt:lpwstr>
  </property>
  <property fmtid="{D5CDD505-2E9C-101B-9397-08002B2CF9AE}" pid="72" name="HermesText_1">
    <vt:lpwstr>«Die Projektführungsmethode HERMES ist ein offener Standard der schweizerischen Bundesverwaltung.</vt:lpwstr>
  </property>
  <property fmtid="{D5CDD505-2E9C-101B-9397-08002B2CF9AE}" pid="73" name="HermesText_2">
    <vt:lpwstr>HERMES wird vom Informatikstrategieorgan Bund (ISB) herausgegeben.</vt:lpwstr>
  </property>
  <property fmtid="{D5CDD505-2E9C-101B-9397-08002B2CF9AE}" pid="74" name="HermesText_3">
    <vt:lpwstr>Inhaberin der Urheberrechte an HERMES und der Markenrechte am HERMES-Logo ist die Schweizerische Eidgenossenschaft, vertreten durch das ISB.»</vt:lpwstr>
  </property>
  <property fmtid="{D5CDD505-2E9C-101B-9397-08002B2CF9AE}" pid="75" name="in_Arbeit">
    <vt:lpwstr>in Arbeit</vt:lpwstr>
  </property>
  <property fmtid="{D5CDD505-2E9C-101B-9397-08002B2CF9AE}" pid="76" name="in_Pruefung">
    <vt:lpwstr>in Prüfung</vt:lpwstr>
  </property>
  <property fmtid="{D5CDD505-2E9C-101B-9397-08002B2CF9AE}" pid="77" name="Information">
    <vt:lpwstr>Auskunft:</vt:lpwstr>
  </property>
  <property fmtid="{D5CDD505-2E9C-101B-9397-08002B2CF9AE}" pid="78" name="Inhaltsverzeichnis">
    <vt:lpwstr>Inhaltsverzeichnis</vt:lpwstr>
  </property>
  <property fmtid="{D5CDD505-2E9C-101B-9397-08002B2CF9AE}" pid="79" name="Internet">
    <vt:lpwstr>www.bak.admin.ch</vt:lpwstr>
  </property>
  <property fmtid="{D5CDD505-2E9C-101B-9397-08002B2CF9AE}" pid="80" name="Internet_F">
    <vt:lpwstr>www.bak.admin.ch</vt:lpwstr>
  </property>
  <property fmtid="{D5CDD505-2E9C-101B-9397-08002B2CF9AE}" pid="81" name="Klasse">
    <vt:lpwstr/>
  </property>
  <property fmtid="{D5CDD505-2E9C-101B-9397-08002B2CF9AE}" pid="82" name="Kontrolle">
    <vt:lpwstr>Änderungskontrolle, Prüfung, Genehmigung</vt:lpwstr>
  </property>
  <property fmtid="{D5CDD505-2E9C-101B-9397-08002B2CF9AE}" pid="83" name="KopieLabel">
    <vt:lpwstr>Kopie an:</vt:lpwstr>
  </property>
  <property fmtid="{D5CDD505-2E9C-101B-9397-08002B2CF9AE}" pid="84" name="KundenName">
    <vt:lpwstr/>
  </property>
  <property fmtid="{D5CDD505-2E9C-101B-9397-08002B2CF9AE}" pid="85" name="KundenVorname">
    <vt:lpwstr/>
  </property>
  <property fmtid="{D5CDD505-2E9C-101B-9397-08002B2CF9AE}" pid="86" name="Land">
    <vt:lpwstr>CH</vt:lpwstr>
  </property>
  <property fmtid="{D5CDD505-2E9C-101B-9397-08002B2CF9AE}" pid="87" name="LandText">
    <vt:lpwstr>Schweiz</vt:lpwstr>
  </property>
  <property fmtid="{D5CDD505-2E9C-101B-9397-08002B2CF9AE}" pid="88" name="LoginDisplayName">
    <vt:lpwstr>Bürcher Matthias Felix BAK</vt:lpwstr>
  </property>
  <property fmtid="{D5CDD505-2E9C-101B-9397-08002B2CF9AE}" pid="89" name="LoginFax">
    <vt:lpwstr>+41 58 46 25771</vt:lpwstr>
  </property>
  <property fmtid="{D5CDD505-2E9C-101B-9397-08002B2CF9AE}" pid="90" name="LoginFunction">
    <vt:lpwstr/>
  </property>
  <property fmtid="{D5CDD505-2E9C-101B-9397-08002B2CF9AE}" pid="91" name="LoginKuerzel">
    <vt:lpwstr>buh</vt:lpwstr>
  </property>
  <property fmtid="{D5CDD505-2E9C-101B-9397-08002B2CF9AE}" pid="92" name="LoginMailAdr">
    <vt:lpwstr>Matthias.Buercher@bak.admin.ch</vt:lpwstr>
  </property>
  <property fmtid="{D5CDD505-2E9C-101B-9397-08002B2CF9AE}" pid="93" name="LoginName">
    <vt:lpwstr>Bürcher</vt:lpwstr>
  </property>
  <property fmtid="{D5CDD505-2E9C-101B-9397-08002B2CF9AE}" pid="94" name="LoginTel">
    <vt:lpwstr>+41 58 46 20797</vt:lpwstr>
  </property>
  <property fmtid="{D5CDD505-2E9C-101B-9397-08002B2CF9AE}" pid="95" name="LoginTitle">
    <vt:lpwstr/>
  </property>
  <property fmtid="{D5CDD505-2E9C-101B-9397-08002B2CF9AE}" pid="96" name="LoginUID">
    <vt:lpwstr>U80839059</vt:lpwstr>
  </property>
  <property fmtid="{D5CDD505-2E9C-101B-9397-08002B2CF9AE}" pid="97" name="LoginVorname">
    <vt:lpwstr>Matthias Felix</vt:lpwstr>
  </property>
  <property fmtid="{D5CDD505-2E9C-101B-9397-08002B2CF9AE}" pid="98" name="Med_sp1_1">
    <vt:lpwstr>Datum</vt:lpwstr>
  </property>
  <property fmtid="{D5CDD505-2E9C-101B-9397-08002B2CF9AE}" pid="99" name="Med_sp1_2">
    <vt:lpwstr>Sperrfrist</vt:lpwstr>
  </property>
  <property fmtid="{D5CDD505-2E9C-101B-9397-08002B2CF9AE}" pid="100" name="Med_zeile1">
    <vt:lpwstr/>
  </property>
  <property fmtid="{D5CDD505-2E9C-101B-9397-08002B2CF9AE}" pid="101" name="Med_zeile2">
    <vt:lpwstr/>
  </property>
  <property fmtid="{D5CDD505-2E9C-101B-9397-08002B2CF9AE}" pid="102" name="MedienAnrede">
    <vt:lpwstr>Sehr geehrte Damen und Herren</vt:lpwstr>
  </property>
  <property fmtid="{D5CDD505-2E9C-101B-9397-08002B2CF9AE}" pid="103" name="Medieneinladung">
    <vt:lpwstr>Einladung an die Medien</vt:lpwstr>
  </property>
  <property fmtid="{D5CDD505-2E9C-101B-9397-08002B2CF9AE}" pid="104" name="Medienmitteilung">
    <vt:lpwstr>Medienmitteilung</vt:lpwstr>
  </property>
  <property fmtid="{D5CDD505-2E9C-101B-9397-08002B2CF9AE}" pid="105" name="MedienText">
    <vt:lpwstr>Texte français au verso</vt:lpwstr>
  </property>
  <property fmtid="{D5CDD505-2E9C-101B-9397-08002B2CF9AE}" pid="106" name="MedienText2">
    <vt:lpwstr>Folgende Beilage(n) finden Sie als Dateianhang dieser Mitteilung auf www.efd.admin.ch/aktuell:</vt:lpwstr>
  </property>
  <property fmtid="{D5CDD505-2E9C-101B-9397-08002B2CF9AE}" pid="107" name="OrgUnit1">
    <vt:lpwstr>Bundesamt für Kultur BAK</vt:lpwstr>
  </property>
  <property fmtid="{D5CDD505-2E9C-101B-9397-08002B2CF9AE}" pid="108" name="OrgUnit1bis">
    <vt:lpwstr/>
  </property>
  <property fmtid="{D5CDD505-2E9C-101B-9397-08002B2CF9AE}" pid="109" name="OrgUnit2">
    <vt:lpwstr/>
  </property>
  <property fmtid="{D5CDD505-2E9C-101B-9397-08002B2CF9AE}" pid="110" name="OrgUnit3">
    <vt:lpwstr/>
  </property>
  <property fmtid="{D5CDD505-2E9C-101B-9397-08002B2CF9AE}" pid="111" name="OrgUnitCode">
    <vt:lpwstr/>
  </property>
  <property fmtid="{D5CDD505-2E9C-101B-9397-08002B2CF9AE}" pid="112" name="OrgUnitFax">
    <vt:lpwstr>Fax ???</vt:lpwstr>
  </property>
  <property fmtid="{D5CDD505-2E9C-101B-9397-08002B2CF9AE}" pid="113" name="OrgUnitID">
    <vt:lpwstr>BAK</vt:lpwstr>
  </property>
  <property fmtid="{D5CDD505-2E9C-101B-9397-08002B2CF9AE}" pid="114" name="OrgUnitMail">
    <vt:lpwstr>Mail ???</vt:lpwstr>
  </property>
  <property fmtid="{D5CDD505-2E9C-101B-9397-08002B2CF9AE}" pid="115" name="OrgUnitSekr">
    <vt:lpwstr/>
  </property>
  <property fmtid="{D5CDD505-2E9C-101B-9397-08002B2CF9AE}" pid="116" name="OrgUnitSekrbis">
    <vt:lpwstr/>
  </property>
  <property fmtid="{D5CDD505-2E9C-101B-9397-08002B2CF9AE}" pid="117" name="OrgUnitTel">
    <vt:lpwstr>Tel. 031/322 92 66</vt:lpwstr>
  </property>
  <property fmtid="{D5CDD505-2E9C-101B-9397-08002B2CF9AE}" pid="118" name="OurRefLabel">
    <vt:lpwstr>Unser Zeichen:</vt:lpwstr>
  </property>
  <property fmtid="{D5CDD505-2E9C-101B-9397-08002B2CF9AE}" pid="119" name="Personal">
    <vt:lpwstr/>
  </property>
  <property fmtid="{D5CDD505-2E9C-101B-9397-08002B2CF9AE}" pid="120" name="Personenkreis">
    <vt:lpwstr>Beteiligter Personenkreis</vt:lpwstr>
  </property>
  <property fmtid="{D5CDD505-2E9C-101B-9397-08002B2CF9AE}" pid="121" name="PostAdr">
    <vt:lpwstr>Monbijoustrasse 45a</vt:lpwstr>
  </property>
  <property fmtid="{D5CDD505-2E9C-101B-9397-08002B2CF9AE}" pid="122" name="PostAdrLabel">
    <vt:lpwstr>Postadresse:</vt:lpwstr>
  </property>
  <property fmtid="{D5CDD505-2E9C-101B-9397-08002B2CF9AE}" pid="123" name="PostOrt">
    <vt:lpwstr>Bern</vt:lpwstr>
  </property>
  <property fmtid="{D5CDD505-2E9C-101B-9397-08002B2CF9AE}" pid="124" name="PostPLZ">
    <vt:lpwstr>3003</vt:lpwstr>
  </property>
  <property fmtid="{D5CDD505-2E9C-101B-9397-08002B2CF9AE}" pid="125" name="PR_sp1_1">
    <vt:lpwstr/>
  </property>
  <property fmtid="{D5CDD505-2E9C-101B-9397-08002B2CF9AE}" pid="126" name="PR_sp1_2">
    <vt:lpwstr/>
  </property>
  <property fmtid="{D5CDD505-2E9C-101B-9397-08002B2CF9AE}" pid="127" name="PR_sp1_3">
    <vt:lpwstr/>
  </property>
  <property fmtid="{D5CDD505-2E9C-101B-9397-08002B2CF9AE}" pid="128" name="PR_sp1_4">
    <vt:lpwstr/>
  </property>
  <property fmtid="{D5CDD505-2E9C-101B-9397-08002B2CF9AE}" pid="129" name="PR_sp1_5">
    <vt:lpwstr/>
  </property>
  <property fmtid="{D5CDD505-2E9C-101B-9397-08002B2CF9AE}" pid="130" name="PR_sp1_6">
    <vt:lpwstr/>
  </property>
  <property fmtid="{D5CDD505-2E9C-101B-9397-08002B2CF9AE}" pid="131" name="PR_sp1_7">
    <vt:lpwstr/>
  </property>
  <property fmtid="{D5CDD505-2E9C-101B-9397-08002B2CF9AE}" pid="132" name="PR_sp1_8">
    <vt:lpwstr/>
  </property>
  <property fmtid="{D5CDD505-2E9C-101B-9397-08002B2CF9AE}" pid="133" name="PrintdateLabel">
    <vt:lpwstr>Druckdatum</vt:lpwstr>
  </property>
  <property fmtid="{D5CDD505-2E9C-101B-9397-08002B2CF9AE}" pid="134" name="Projektname">
    <vt:lpwstr>Projektname:</vt:lpwstr>
  </property>
  <property fmtid="{D5CDD505-2E9C-101B-9397-08002B2CF9AE}" pid="135" name="ProjektnameLabel">
    <vt:lpwstr>Projektname:</vt:lpwstr>
  </property>
  <property fmtid="{D5CDD505-2E9C-101B-9397-08002B2CF9AE}" pid="136" name="Projektnummer">
    <vt:lpwstr>Projektnummer:</vt:lpwstr>
  </property>
  <property fmtid="{D5CDD505-2E9C-101B-9397-08002B2CF9AE}" pid="137" name="Protokoll">
    <vt:lpwstr/>
  </property>
  <property fmtid="{D5CDD505-2E9C-101B-9397-08002B2CF9AE}" pid="138" name="Pruefung">
    <vt:lpwstr>Prüfung:</vt:lpwstr>
  </property>
  <property fmtid="{D5CDD505-2E9C-101B-9397-08002B2CF9AE}" pid="139" name="Rohstoff">
    <vt:lpwstr>Rohstoff</vt:lpwstr>
  </property>
  <property fmtid="{D5CDD505-2E9C-101B-9397-08002B2CF9AE}" pid="140" name="SBLabel">
    <vt:lpwstr>Sachbearbeiter/in:</vt:lpwstr>
  </property>
  <property fmtid="{D5CDD505-2E9C-101B-9397-08002B2CF9AE}" pid="141" name="Sig1Function">
    <vt:lpwstr/>
  </property>
  <property fmtid="{D5CDD505-2E9C-101B-9397-08002B2CF9AE}" pid="142" name="Sig1Name">
    <vt:lpwstr/>
  </property>
  <property fmtid="{D5CDD505-2E9C-101B-9397-08002B2CF9AE}" pid="143" name="Sig1OrgUnit1">
    <vt:lpwstr/>
  </property>
  <property fmtid="{D5CDD505-2E9C-101B-9397-08002B2CF9AE}" pid="144" name="Sig1OrgUnit2">
    <vt:lpwstr/>
  </property>
  <property fmtid="{D5CDD505-2E9C-101B-9397-08002B2CF9AE}" pid="145" name="Sig1OrgUnit3">
    <vt:lpwstr/>
  </property>
  <property fmtid="{D5CDD505-2E9C-101B-9397-08002B2CF9AE}" pid="146" name="Sig1OrgUnitSekr">
    <vt:lpwstr/>
  </property>
  <property fmtid="{D5CDD505-2E9C-101B-9397-08002B2CF9AE}" pid="147" name="Sig1Title">
    <vt:lpwstr/>
  </property>
  <property fmtid="{D5CDD505-2E9C-101B-9397-08002B2CF9AE}" pid="148" name="Sig1Vorname">
    <vt:lpwstr/>
  </property>
  <property fmtid="{D5CDD505-2E9C-101B-9397-08002B2CF9AE}" pid="149" name="Sig2Function">
    <vt:lpwstr/>
  </property>
  <property fmtid="{D5CDD505-2E9C-101B-9397-08002B2CF9AE}" pid="150" name="Sig2Name">
    <vt:lpwstr/>
  </property>
  <property fmtid="{D5CDD505-2E9C-101B-9397-08002B2CF9AE}" pid="151" name="Sig2OrgUnit1">
    <vt:lpwstr/>
  </property>
  <property fmtid="{D5CDD505-2E9C-101B-9397-08002B2CF9AE}" pid="152" name="Sig2OrgUnit2">
    <vt:lpwstr/>
  </property>
  <property fmtid="{D5CDD505-2E9C-101B-9397-08002B2CF9AE}" pid="153" name="Sig2OrgUnit3">
    <vt:lpwstr/>
  </property>
  <property fmtid="{D5CDD505-2E9C-101B-9397-08002B2CF9AE}" pid="154" name="Sig2OrgUnitSekr">
    <vt:lpwstr/>
  </property>
  <property fmtid="{D5CDD505-2E9C-101B-9397-08002B2CF9AE}" pid="155" name="Sig2Title">
    <vt:lpwstr/>
  </property>
  <property fmtid="{D5CDD505-2E9C-101B-9397-08002B2CF9AE}" pid="156" name="Sig2Vorname">
    <vt:lpwstr/>
  </property>
  <property fmtid="{D5CDD505-2E9C-101B-9397-08002B2CF9AE}" pid="157" name="StandortAdr">
    <vt:lpwstr>Monbijoustrasse 45a</vt:lpwstr>
  </property>
  <property fmtid="{D5CDD505-2E9C-101B-9397-08002B2CF9AE}" pid="158" name="StandortAdrLabel">
    <vt:lpwstr/>
  </property>
  <property fmtid="{D5CDD505-2E9C-101B-9397-08002B2CF9AE}" pid="159" name="StandortOrt">
    <vt:lpwstr>Bern</vt:lpwstr>
  </property>
  <property fmtid="{D5CDD505-2E9C-101B-9397-08002B2CF9AE}" pid="160" name="StandortPLZ">
    <vt:lpwstr>3003</vt:lpwstr>
  </property>
  <property fmtid="{D5CDD505-2E9C-101B-9397-08002B2CF9AE}" pid="161" name="Status">
    <vt:lpwstr>Status:</vt:lpwstr>
  </property>
  <property fmtid="{D5CDD505-2E9C-101B-9397-08002B2CF9AE}" pid="162" name="TelLabel">
    <vt:lpwstr>Tel.</vt:lpwstr>
  </property>
  <property fmtid="{D5CDD505-2E9C-101B-9397-08002B2CF9AE}" pid="163" name="UserDisplayName">
    <vt:lpwstr>Bürcher Matthias Felix BAK</vt:lpwstr>
  </property>
  <property fmtid="{D5CDD505-2E9C-101B-9397-08002B2CF9AE}" pid="164" name="UserFax">
    <vt:lpwstr>+41 58 46 25771</vt:lpwstr>
  </property>
  <property fmtid="{D5CDD505-2E9C-101B-9397-08002B2CF9AE}" pid="165" name="UserFunktion">
    <vt:lpwstr/>
  </property>
  <property fmtid="{D5CDD505-2E9C-101B-9397-08002B2CF9AE}" pid="166" name="UserKuerzel">
    <vt:lpwstr>buh</vt:lpwstr>
  </property>
  <property fmtid="{D5CDD505-2E9C-101B-9397-08002B2CF9AE}" pid="167" name="UserMailAdr">
    <vt:lpwstr>Matthias.Buercher@bak.admin.ch</vt:lpwstr>
  </property>
  <property fmtid="{D5CDD505-2E9C-101B-9397-08002B2CF9AE}" pid="168" name="UserName">
    <vt:lpwstr>Bürcher</vt:lpwstr>
  </property>
  <property fmtid="{D5CDD505-2E9C-101B-9397-08002B2CF9AE}" pid="169" name="UserTel">
    <vt:lpwstr>+41 58 46 20797</vt:lpwstr>
  </property>
  <property fmtid="{D5CDD505-2E9C-101B-9397-08002B2CF9AE}" pid="170" name="UserTitel">
    <vt:lpwstr/>
  </property>
  <property fmtid="{D5CDD505-2E9C-101B-9397-08002B2CF9AE}" pid="171" name="UserUID">
    <vt:lpwstr>U80839059</vt:lpwstr>
  </property>
  <property fmtid="{D5CDD505-2E9C-101B-9397-08002B2CF9AE}" pid="172" name="UserVorname">
    <vt:lpwstr>Matthias Felix</vt:lpwstr>
  </property>
  <property fmtid="{D5CDD505-2E9C-101B-9397-08002B2CF9AE}" pid="173" name="Versicherungsnummer">
    <vt:lpwstr/>
  </property>
  <property fmtid="{D5CDD505-2E9C-101B-9397-08002B2CF9AE}" pid="174" name="Version">
    <vt:lpwstr>Version:</vt:lpwstr>
  </property>
  <property fmtid="{D5CDD505-2E9C-101B-9397-08002B2CF9AE}" pid="175" name="VersionLabel">
    <vt:lpwstr>Version:</vt:lpwstr>
  </property>
  <property fmtid="{D5CDD505-2E9C-101B-9397-08002B2CF9AE}" pid="176" name="Verteiler">
    <vt:lpwstr>Verteiler:</vt:lpwstr>
  </property>
  <property fmtid="{D5CDD505-2E9C-101B-9397-08002B2CF9AE}" pid="177" name="Wann">
    <vt:lpwstr>Wann:</vt:lpwstr>
  </property>
  <property fmtid="{D5CDD505-2E9C-101B-9397-08002B2CF9AE}" pid="178" name="Wer">
    <vt:lpwstr>Wer:</vt:lpwstr>
  </property>
  <property fmtid="{D5CDD505-2E9C-101B-9397-08002B2CF9AE}" pid="179" name="YourRefLabel">
    <vt:lpwstr>Ihr Zeichen:</vt:lpwstr>
  </property>
  <property fmtid="{D5CDD505-2E9C-101B-9397-08002B2CF9AE}" pid="180" name="Zustellart">
    <vt:lpwstr/>
  </property>
</Properties>
</file>