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AD1E" w14:textId="77777777" w:rsidR="00774801" w:rsidRPr="00A84F39" w:rsidRDefault="00E5321E" w:rsidP="00774801">
      <w:pPr>
        <w:pStyle w:val="ErlassTitel10pt"/>
        <w:rPr>
          <w:rFonts w:ascii="Arial" w:hAnsi="Arial"/>
          <w:sz w:val="24"/>
          <w:lang w:val="it-CH"/>
        </w:rPr>
      </w:pPr>
      <w:r>
        <w:rPr>
          <w:rFonts w:ascii="Arial" w:hAnsi="Arial" w:cs="Arial"/>
          <w:sz w:val="24"/>
          <w:szCs w:val="24"/>
          <w:lang w:val="it-IT"/>
        </w:rPr>
        <w:t>Elenco dei beni culturali per la</w:t>
      </w:r>
      <w:r w:rsidR="00774801">
        <w:rPr>
          <w:rFonts w:ascii="Arial" w:hAnsi="Arial" w:cs="Arial"/>
          <w:sz w:val="24"/>
          <w:szCs w:val="24"/>
          <w:lang w:val="it-IT"/>
        </w:rPr>
        <w:t xml:space="preserve"> r</w:t>
      </w:r>
      <w:r w:rsidR="00774801" w:rsidRPr="00AD1044">
        <w:rPr>
          <w:rFonts w:ascii="Arial" w:hAnsi="Arial" w:cs="Arial"/>
          <w:sz w:val="24"/>
          <w:szCs w:val="24"/>
          <w:lang w:val="it-IT"/>
        </w:rPr>
        <w:t>ichiesta di rilascio di una garanzia di restituzione</w:t>
      </w:r>
    </w:p>
    <w:p w14:paraId="48EE1EDB" w14:textId="77777777" w:rsidR="00774801" w:rsidRPr="00774801" w:rsidRDefault="00774801" w:rsidP="00774801">
      <w:pPr>
        <w:spacing w:before="120" w:after="60"/>
        <w:rPr>
          <w:lang w:val="it-CH"/>
        </w:rPr>
      </w:pPr>
      <w:r>
        <w:rPr>
          <w:lang w:val="it-IT"/>
        </w:rPr>
        <w:t xml:space="preserve">da parte di </w:t>
      </w:r>
      <w:r w:rsidRPr="00774801">
        <w:rPr>
          <w:lang w:val="it-CH"/>
        </w:rPr>
        <w:t>[</w:t>
      </w:r>
      <w:r>
        <w:fldChar w:fldCharType="begin">
          <w:ffData>
            <w:name w:val="Text46"/>
            <w:enabled/>
            <w:calcOnExit w:val="0"/>
            <w:textInput>
              <w:default w:val="nome dell’istituzione che riceve in prestito il bene culturale"/>
            </w:textInput>
          </w:ffData>
        </w:fldChar>
      </w:r>
      <w:bookmarkStart w:id="0" w:name="Text46"/>
      <w:r w:rsidRPr="00774801">
        <w:rPr>
          <w:lang w:val="it-CH"/>
        </w:rPr>
        <w:instrText xml:space="preserve"> FORMTEXT </w:instrText>
      </w:r>
      <w:r>
        <w:fldChar w:fldCharType="separate"/>
      </w:r>
      <w:r w:rsidRPr="00774801">
        <w:rPr>
          <w:noProof/>
          <w:lang w:val="it-CH"/>
        </w:rPr>
        <w:t>nome dell’istituzione che riceve in prestito il bene culturale</w:t>
      </w:r>
      <w:r>
        <w:fldChar w:fldCharType="end"/>
      </w:r>
      <w:bookmarkEnd w:id="0"/>
      <w:r w:rsidRPr="00774801">
        <w:rPr>
          <w:lang w:val="it-CH"/>
        </w:rPr>
        <w:t>]</w:t>
      </w:r>
    </w:p>
    <w:p w14:paraId="722291EB" w14:textId="77777777" w:rsidR="00774801" w:rsidRPr="00774801" w:rsidRDefault="00774801" w:rsidP="00774801">
      <w:pPr>
        <w:spacing w:before="40"/>
        <w:rPr>
          <w:lang w:val="it-CH"/>
        </w:rPr>
      </w:pPr>
      <w:r>
        <w:rPr>
          <w:lang w:val="it-IT"/>
        </w:rPr>
        <w:t xml:space="preserve">del </w:t>
      </w:r>
      <w:r w:rsidRPr="00774801">
        <w:rPr>
          <w:lang w:val="it-CH"/>
        </w:rPr>
        <w:t>[</w:t>
      </w:r>
      <w:r>
        <w:fldChar w:fldCharType="begin">
          <w:ffData>
            <w:name w:val="Text47"/>
            <w:enabled/>
            <w:calcOnExit w:val="0"/>
            <w:textInput>
              <w:default w:val="data della richiesta"/>
            </w:textInput>
          </w:ffData>
        </w:fldChar>
      </w:r>
      <w:bookmarkStart w:id="1" w:name="Text47"/>
      <w:r w:rsidRPr="00774801">
        <w:rPr>
          <w:lang w:val="it-CH"/>
        </w:rPr>
        <w:instrText xml:space="preserve"> FORMTEXT </w:instrText>
      </w:r>
      <w:r>
        <w:fldChar w:fldCharType="separate"/>
      </w:r>
      <w:r w:rsidRPr="00774801">
        <w:rPr>
          <w:noProof/>
          <w:lang w:val="it-CH"/>
        </w:rPr>
        <w:t>data della richiesta</w:t>
      </w:r>
      <w:r>
        <w:fldChar w:fldCharType="end"/>
      </w:r>
      <w:bookmarkEnd w:id="1"/>
      <w:r w:rsidRPr="00774801">
        <w:rPr>
          <w:lang w:val="it-CH"/>
        </w:rPr>
        <w:t>]</w:t>
      </w:r>
    </w:p>
    <w:p w14:paraId="3344E6D3" w14:textId="77777777" w:rsidR="00983A54" w:rsidRPr="00774801" w:rsidRDefault="00983A54">
      <w:pPr>
        <w:pStyle w:val="Absatz"/>
        <w:spacing w:before="120"/>
        <w:rPr>
          <w:rFonts w:ascii="Arial" w:hAnsi="Arial"/>
          <w:lang w:val="it-CH"/>
        </w:rPr>
      </w:pPr>
    </w:p>
    <w:p w14:paraId="7557E944" w14:textId="77777777" w:rsidR="00983A54" w:rsidRPr="00774801" w:rsidRDefault="00983A54">
      <w:pPr>
        <w:rPr>
          <w:lang w:val="it-CH"/>
        </w:rPr>
      </w:pPr>
    </w:p>
    <w:p w14:paraId="489CD3E2" w14:textId="77777777" w:rsidR="00774801" w:rsidRPr="00774801" w:rsidRDefault="00774801" w:rsidP="00774801">
      <w:pPr>
        <w:rPr>
          <w:lang w:val="it-CH"/>
        </w:rPr>
      </w:pPr>
      <w:r>
        <w:rPr>
          <w:b/>
          <w:sz w:val="24"/>
          <w:lang w:val="it-IT"/>
        </w:rPr>
        <w:t>Descrizione e provenienza dei beni culturali</w:t>
      </w:r>
    </w:p>
    <w:p w14:paraId="43795A72" w14:textId="77777777" w:rsidR="00983A54" w:rsidRPr="00774801" w:rsidRDefault="00983A54">
      <w:pPr>
        <w:rPr>
          <w:lang w:val="it-CH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75"/>
        <w:gridCol w:w="4282"/>
        <w:gridCol w:w="5670"/>
        <w:gridCol w:w="4082"/>
      </w:tblGrid>
      <w:sdt>
        <w:sdtPr>
          <w:rPr>
            <w:b/>
          </w:rPr>
          <w:id w:val="-1646653405"/>
          <w:lock w:val="sdtContentLocked"/>
          <w:placeholder>
            <w:docPart w:val="DefaultPlaceholder_-1854013440"/>
          </w:placeholder>
        </w:sdtPr>
        <w:sdtEndPr>
          <w:rPr>
            <w:b w:val="0"/>
            <w:sz w:val="16"/>
            <w:lang w:val="it-CH"/>
          </w:rPr>
        </w:sdtEndPr>
        <w:sdtContent>
          <w:tr w:rsidR="00983A54" w:rsidRPr="007B5FBC" w14:paraId="1D2D894B" w14:textId="77777777" w:rsidTr="00872205">
            <w:tc>
              <w:tcPr>
                <w:tcW w:w="675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218F9CFC" w14:textId="30447FF4" w:rsidR="00983A54" w:rsidRDefault="00774801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N.</w:t>
                </w:r>
              </w:p>
            </w:tc>
            <w:tc>
              <w:tcPr>
                <w:tcW w:w="4282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1D8633A9" w14:textId="77777777" w:rsidR="00774801" w:rsidRPr="00774801" w:rsidRDefault="00774801" w:rsidP="00774801">
                <w:pPr>
                  <w:spacing w:before="120" w:after="60"/>
                  <w:rPr>
                    <w:b/>
                    <w:lang w:val="it-CH"/>
                  </w:rPr>
                </w:pPr>
                <w:r>
                  <w:rPr>
                    <w:b/>
                    <w:lang w:val="it-IT"/>
                  </w:rPr>
                  <w:t>Descrizione</w:t>
                </w:r>
              </w:p>
              <w:p w14:paraId="40789224" w14:textId="77777777" w:rsidR="00774801" w:rsidRPr="00A627FA" w:rsidRDefault="00774801" w:rsidP="00774801">
                <w:pPr>
                  <w:spacing w:before="40" w:after="40" w:line="220" w:lineRule="atLeast"/>
                  <w:jc w:val="both"/>
                  <w:rPr>
                    <w:sz w:val="16"/>
                    <w:szCs w:val="16"/>
                    <w:lang w:val="it-IT"/>
                  </w:rPr>
                </w:pPr>
                <w:r>
                  <w:rPr>
                    <w:sz w:val="16"/>
                    <w:szCs w:val="16"/>
                    <w:lang w:val="it-IT"/>
                  </w:rPr>
                  <w:t>Indicazioni indispensabili</w:t>
                </w:r>
                <w:r w:rsidR="00A627FA">
                  <w:rPr>
                    <w:sz w:val="16"/>
                    <w:szCs w:val="16"/>
                    <w:lang w:val="it-IT"/>
                  </w:rPr>
                  <w:t>: tipo d’oggetto, materiale, dimen</w:t>
                </w:r>
                <w:r>
                  <w:rPr>
                    <w:sz w:val="16"/>
                    <w:szCs w:val="16"/>
                    <w:lang w:val="it-IT"/>
                  </w:rPr>
                  <w:t>sione o peso, soggetto, iscrizione, contrassegno e caratteristiche particolari (segn</w:t>
                </w:r>
                <w:r w:rsidR="00A627FA">
                  <w:rPr>
                    <w:sz w:val="16"/>
                    <w:szCs w:val="16"/>
                    <w:lang w:val="it-IT"/>
                  </w:rPr>
                  <w:t>atamente danni e restauri); epo</w:t>
                </w:r>
                <w:r>
                  <w:rPr>
                    <w:sz w:val="16"/>
                    <w:szCs w:val="16"/>
                    <w:lang w:val="it-IT"/>
                  </w:rPr>
                  <w:t>ca o data di creazione, autore e titolo, per quanto questi dati siano noti o poss</w:t>
                </w:r>
                <w:r w:rsidR="00A627FA">
                  <w:rPr>
                    <w:sz w:val="16"/>
                    <w:szCs w:val="16"/>
                    <w:lang w:val="it-IT"/>
                  </w:rPr>
                  <w:t>ano essere accertati con un dis</w:t>
                </w:r>
                <w:r>
                  <w:rPr>
                    <w:sz w:val="16"/>
                    <w:szCs w:val="16"/>
                    <w:lang w:val="it-IT"/>
                  </w:rPr>
                  <w:t>pendio di mezzi ragionevole</w:t>
                </w:r>
                <w:r w:rsidR="00B30733" w:rsidRPr="00774801">
                  <w:rPr>
                    <w:sz w:val="16"/>
                    <w:lang w:val="it-CH"/>
                  </w:rPr>
                  <w:t xml:space="preserve">; </w:t>
                </w:r>
              </w:p>
              <w:p w14:paraId="6C8B4E4F" w14:textId="77777777" w:rsidR="00983A54" w:rsidRPr="00774801" w:rsidRDefault="00774801" w:rsidP="00774801">
                <w:pPr>
                  <w:spacing w:before="40" w:after="40" w:line="220" w:lineRule="atLeast"/>
                  <w:jc w:val="both"/>
                  <w:rPr>
                    <w:sz w:val="16"/>
                    <w:lang w:val="it-CH"/>
                  </w:rPr>
                </w:pPr>
                <w:r w:rsidRPr="00774801">
                  <w:rPr>
                    <w:sz w:val="16"/>
                    <w:lang w:val="it-CH"/>
                  </w:rPr>
                  <w:t>Cornici, piedestalli o altri supporti</w:t>
                </w:r>
                <w:r w:rsidR="00F2526E" w:rsidRPr="00774801">
                  <w:rPr>
                    <w:sz w:val="16"/>
                    <w:lang w:val="it-CH"/>
                  </w:rPr>
                  <w:t xml:space="preserve"> fa</w:t>
                </w:r>
                <w:r w:rsidRPr="00774801">
                  <w:rPr>
                    <w:sz w:val="16"/>
                    <w:lang w:val="it-CH"/>
                  </w:rPr>
                  <w:t>nno</w:t>
                </w:r>
                <w:r w:rsidR="00F2526E" w:rsidRPr="00774801">
                  <w:rPr>
                    <w:sz w:val="16"/>
                    <w:lang w:val="it-CH"/>
                  </w:rPr>
                  <w:t xml:space="preserve"> parte dell</w:t>
                </w:r>
                <w:r w:rsidRPr="00774801">
                  <w:rPr>
                    <w:sz w:val="16"/>
                    <w:lang w:val="it-CH"/>
                  </w:rPr>
                  <w:t>e opere</w:t>
                </w:r>
                <w:r w:rsidR="00F2526E" w:rsidRPr="00774801">
                  <w:rPr>
                    <w:sz w:val="16"/>
                    <w:lang w:val="it-CH"/>
                  </w:rPr>
                  <w:t>.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374827BB" w14:textId="77777777" w:rsidR="00774801" w:rsidRPr="00F150E3" w:rsidRDefault="00774801" w:rsidP="00774801">
                <w:pPr>
                  <w:spacing w:before="120" w:after="60"/>
                  <w:rPr>
                    <w:b/>
                    <w:lang w:val="it-CH"/>
                  </w:rPr>
                </w:pPr>
                <w:r w:rsidRPr="00F150E3">
                  <w:rPr>
                    <w:b/>
                    <w:lang w:val="it-CH"/>
                  </w:rPr>
                  <w:t>Provenienza</w:t>
                </w:r>
              </w:p>
              <w:p w14:paraId="662914A9" w14:textId="77777777" w:rsidR="00D8049B" w:rsidRPr="00F150E3" w:rsidRDefault="00774801" w:rsidP="00774801">
                <w:pPr>
                  <w:spacing w:before="40" w:after="40" w:line="220" w:lineRule="atLeast"/>
                  <w:jc w:val="both"/>
                  <w:rPr>
                    <w:sz w:val="16"/>
                    <w:szCs w:val="16"/>
                    <w:lang w:val="it-CH"/>
                  </w:rPr>
                </w:pPr>
                <w:r w:rsidRPr="00F150E3">
                  <w:rPr>
                    <w:sz w:val="16"/>
                    <w:szCs w:val="16"/>
                    <w:lang w:val="it-CH"/>
                  </w:rPr>
                  <w:t>Indicazioni possibilmente precise riguardanti la pro</w:t>
                </w:r>
                <w:r w:rsidR="00A627FA" w:rsidRPr="00F150E3">
                  <w:rPr>
                    <w:sz w:val="16"/>
                    <w:szCs w:val="16"/>
                    <w:lang w:val="it-CH"/>
                  </w:rPr>
                  <w:t>ve</w:t>
                </w:r>
                <w:r w:rsidRPr="00F150E3">
                  <w:rPr>
                    <w:sz w:val="16"/>
                    <w:szCs w:val="16"/>
                    <w:lang w:val="it-CH"/>
                  </w:rPr>
                  <w:t>nienza (proprietari</w:t>
                </w:r>
                <w:r w:rsidR="00A627FA" w:rsidRPr="00F150E3">
                  <w:rPr>
                    <w:sz w:val="16"/>
                    <w:szCs w:val="16"/>
                    <w:lang w:val="it-CH"/>
                  </w:rPr>
                  <w:t>o precedente)</w:t>
                </w:r>
                <w:r w:rsidR="002F727C" w:rsidRPr="00F150E3">
                  <w:rPr>
                    <w:sz w:val="16"/>
                    <w:szCs w:val="16"/>
                    <w:lang w:val="it-CH"/>
                  </w:rPr>
                  <w:t>, anno di acquisizione</w:t>
                </w:r>
                <w:r w:rsidR="00A627FA" w:rsidRPr="00F150E3">
                  <w:rPr>
                    <w:sz w:val="16"/>
                    <w:szCs w:val="16"/>
                    <w:lang w:val="it-CH"/>
                  </w:rPr>
                  <w:t xml:space="preserve"> e il luogo di produzio</w:t>
                </w:r>
                <w:r w:rsidRPr="00F150E3">
                  <w:rPr>
                    <w:sz w:val="16"/>
                    <w:szCs w:val="16"/>
                    <w:lang w:val="it-CH"/>
                  </w:rPr>
                  <w:t>ne del bene culturale o, nel c</w:t>
                </w:r>
                <w:r w:rsidR="00A627FA" w:rsidRPr="00F150E3">
                  <w:rPr>
                    <w:sz w:val="16"/>
                    <w:szCs w:val="16"/>
                    <w:lang w:val="it-CH"/>
                  </w:rPr>
                  <w:t>aso di risultati di scavi o sco</w:t>
                </w:r>
                <w:r w:rsidRPr="00F150E3">
                  <w:rPr>
                    <w:sz w:val="16"/>
                    <w:szCs w:val="16"/>
                    <w:lang w:val="it-CH"/>
                  </w:rPr>
                  <w:t>perte archeologici o pa</w:t>
                </w:r>
                <w:r w:rsidR="00A627FA" w:rsidRPr="00F150E3">
                  <w:rPr>
                    <w:sz w:val="16"/>
                    <w:szCs w:val="16"/>
                    <w:lang w:val="it-CH"/>
                  </w:rPr>
                  <w:t>leontologici, il luogo di ritro</w:t>
                </w:r>
                <w:r w:rsidRPr="00F150E3">
                  <w:rPr>
                    <w:sz w:val="16"/>
                    <w:szCs w:val="16"/>
                    <w:lang w:val="it-CH"/>
                  </w:rPr>
                  <w:t>vamento.</w:t>
                </w:r>
              </w:p>
              <w:p w14:paraId="55BCF079" w14:textId="490FAA69" w:rsidR="00872205" w:rsidRPr="00F150E3" w:rsidRDefault="00872205" w:rsidP="00872205">
                <w:pPr>
                  <w:spacing w:before="40" w:after="40" w:line="220" w:lineRule="atLeast"/>
                  <w:jc w:val="both"/>
                  <w:rPr>
                    <w:sz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sym w:font="Wingdings" w:char="F0D8"/>
                </w:r>
                <w:r w:rsidRPr="00F150E3">
                  <w:rPr>
                    <w:b/>
                    <w:bCs/>
                    <w:sz w:val="16"/>
                    <w:lang w:val="it-CH"/>
                  </w:rPr>
                  <w:t xml:space="preserve"> </w:t>
                </w:r>
                <w:r w:rsidR="00F150E3" w:rsidRPr="00F150E3">
                  <w:rPr>
                    <w:b/>
                    <w:bCs/>
                    <w:sz w:val="16"/>
                    <w:lang w:val="it-CH"/>
                  </w:rPr>
                  <w:t>Elenco cronologico</w:t>
                </w:r>
              </w:p>
              <w:p w14:paraId="4C622594" w14:textId="1B38EF62" w:rsidR="00872205" w:rsidRPr="00F150E3" w:rsidRDefault="00872205" w:rsidP="00872205">
                <w:pPr>
                  <w:spacing w:before="40" w:after="40" w:line="220" w:lineRule="atLeast"/>
                  <w:jc w:val="both"/>
                  <w:rPr>
                    <w:b/>
                    <w:bCs/>
                    <w:sz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sym w:font="Wingdings" w:char="F0D8"/>
                </w:r>
                <w:r w:rsidRPr="00F150E3">
                  <w:rPr>
                    <w:b/>
                    <w:bCs/>
                    <w:sz w:val="16"/>
                    <w:lang w:val="it-CH"/>
                  </w:rPr>
                  <w:t xml:space="preserve"> </w:t>
                </w:r>
                <w:r w:rsidR="00F150E3" w:rsidRPr="00F150E3">
                  <w:rPr>
                    <w:b/>
                    <w:bCs/>
                    <w:sz w:val="16"/>
                    <w:lang w:val="it-CH"/>
                  </w:rPr>
                  <w:t>Le lacune devono esser</w:t>
                </w:r>
                <w:r w:rsidR="00EF3148">
                  <w:rPr>
                    <w:b/>
                    <w:bCs/>
                    <w:sz w:val="16"/>
                    <w:lang w:val="it-CH"/>
                  </w:rPr>
                  <w:t>e</w:t>
                </w:r>
                <w:r w:rsidR="00F150E3" w:rsidRPr="00F150E3">
                  <w:rPr>
                    <w:b/>
                    <w:bCs/>
                    <w:sz w:val="16"/>
                    <w:lang w:val="it-CH"/>
                  </w:rPr>
                  <w:t xml:space="preserve"> chiaram</w:t>
                </w:r>
                <w:r w:rsidR="00F150E3">
                  <w:rPr>
                    <w:b/>
                    <w:bCs/>
                    <w:sz w:val="16"/>
                    <w:lang w:val="it-CH"/>
                  </w:rPr>
                  <w:t>e</w:t>
                </w:r>
                <w:r w:rsidR="00F150E3" w:rsidRPr="00F150E3">
                  <w:rPr>
                    <w:b/>
                    <w:bCs/>
                    <w:sz w:val="16"/>
                    <w:lang w:val="it-CH"/>
                  </w:rPr>
                  <w:t xml:space="preserve">nte </w:t>
                </w:r>
                <w:r w:rsidR="00EF3148">
                  <w:rPr>
                    <w:b/>
                    <w:bCs/>
                    <w:sz w:val="16"/>
                    <w:lang w:val="it-CH"/>
                  </w:rPr>
                  <w:t>indicate</w:t>
                </w:r>
                <w:r w:rsidR="00F150E3" w:rsidRPr="00F150E3">
                  <w:rPr>
                    <w:b/>
                    <w:bCs/>
                    <w:sz w:val="16"/>
                    <w:lang w:val="it-CH"/>
                  </w:rPr>
                  <w:t xml:space="preserve"> con</w:t>
                </w:r>
                <w:r w:rsidRPr="00F150E3">
                  <w:rPr>
                    <w:b/>
                    <w:bCs/>
                    <w:sz w:val="16"/>
                    <w:lang w:val="it-CH"/>
                  </w:rPr>
                  <w:t xml:space="preserve"> […].</w:t>
                </w:r>
              </w:p>
              <w:p w14:paraId="6C486D83" w14:textId="07B4E4D7" w:rsidR="00872205" w:rsidRPr="00F150E3" w:rsidRDefault="00872205" w:rsidP="00872205">
                <w:pPr>
                  <w:spacing w:before="40" w:after="40" w:line="220" w:lineRule="atLeast"/>
                  <w:jc w:val="both"/>
                  <w:rPr>
                    <w:b/>
                    <w:bCs/>
                    <w:sz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sym w:font="Wingdings" w:char="F0D8"/>
                </w:r>
                <w:r w:rsidRPr="00F150E3">
                  <w:rPr>
                    <w:b/>
                    <w:bCs/>
                    <w:sz w:val="16"/>
                    <w:lang w:val="it-CH"/>
                  </w:rPr>
                  <w:t xml:space="preserve"> </w:t>
                </w:r>
                <w:r w:rsidR="00F150E3">
                  <w:rPr>
                    <w:b/>
                    <w:bCs/>
                    <w:sz w:val="16"/>
                    <w:lang w:val="it-CH"/>
                  </w:rPr>
                  <w:t>Le collezioni private devono essere citate per nome</w:t>
                </w:r>
                <w:r w:rsidRPr="00F150E3">
                  <w:rPr>
                    <w:b/>
                    <w:bCs/>
                    <w:sz w:val="16"/>
                    <w:lang w:val="it-CH"/>
                  </w:rPr>
                  <w:t>.</w:t>
                </w:r>
              </w:p>
              <w:p w14:paraId="319E371F" w14:textId="77777777" w:rsidR="00872205" w:rsidRPr="00F150E3" w:rsidRDefault="00872205" w:rsidP="00872205">
                <w:pPr>
                  <w:spacing w:before="40" w:after="40" w:line="220" w:lineRule="atLeast"/>
                  <w:rPr>
                    <w:sz w:val="16"/>
                    <w:u w:val="single"/>
                    <w:lang w:val="it-CH"/>
                  </w:rPr>
                </w:pPr>
              </w:p>
              <w:p w14:paraId="1DB575E8" w14:textId="505443C6" w:rsidR="00872205" w:rsidRPr="00F150E3" w:rsidRDefault="00F150E3" w:rsidP="00872205">
                <w:pPr>
                  <w:spacing w:before="40" w:after="40" w:line="220" w:lineRule="atLeast"/>
                  <w:rPr>
                    <w:sz w:val="16"/>
                    <w:u w:val="single"/>
                    <w:lang w:val="it-CH"/>
                  </w:rPr>
                </w:pPr>
                <w:r>
                  <w:rPr>
                    <w:sz w:val="16"/>
                    <w:u w:val="single"/>
                    <w:lang w:val="it-CH"/>
                  </w:rPr>
                  <w:t>Indicazione della provenienza</w:t>
                </w:r>
                <w:r w:rsidR="00872205" w:rsidRPr="00F150E3">
                  <w:rPr>
                    <w:sz w:val="16"/>
                    <w:u w:val="single"/>
                    <w:lang w:val="it-CH"/>
                  </w:rPr>
                  <w:t>:</w:t>
                </w:r>
              </w:p>
              <w:p w14:paraId="5579105C" w14:textId="4881DDCD" w:rsidR="00872205" w:rsidRPr="00F150E3" w:rsidRDefault="00872205" w:rsidP="00872205">
                <w:pPr>
                  <w:spacing w:before="40" w:after="40" w:line="220" w:lineRule="atLeast"/>
                  <w:rPr>
                    <w:b/>
                    <w:bCs/>
                    <w:sz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t>S</w:t>
                </w:r>
                <w:r w:rsidR="00F150E3">
                  <w:rPr>
                    <w:b/>
                    <w:bCs/>
                    <w:sz w:val="16"/>
                    <w:lang w:val="it-CH"/>
                  </w:rPr>
                  <w:t>intassi</w:t>
                </w:r>
                <w:r w:rsidRPr="00F150E3">
                  <w:rPr>
                    <w:b/>
                    <w:bCs/>
                    <w:sz w:val="16"/>
                    <w:lang w:val="it-CH"/>
                  </w:rPr>
                  <w:t>:</w:t>
                </w:r>
              </w:p>
              <w:p w14:paraId="3B4EB58C" w14:textId="45042BB8" w:rsidR="00F150E3" w:rsidRPr="00F150E3" w:rsidRDefault="00F150E3" w:rsidP="00F150E3">
                <w:pPr>
                  <w:spacing w:before="40" w:after="120" w:line="220" w:lineRule="atLeast"/>
                  <w:ind w:left="174"/>
                  <w:rPr>
                    <w:sz w:val="16"/>
                    <w:lang w:val="it-CH"/>
                  </w:rPr>
                </w:pPr>
                <w:r w:rsidRPr="00F150E3">
                  <w:rPr>
                    <w:sz w:val="16"/>
                    <w:lang w:val="it-CH"/>
                  </w:rPr>
                  <w:t>[Data]–[Data] [Proprietario:a] ([Dati anagrafici]), [Luogo] [Funzione/Ruolo]], [Modalità di acquisizione]</w:t>
                </w:r>
              </w:p>
              <w:p w14:paraId="54D962C1" w14:textId="4286D2D9" w:rsidR="00872205" w:rsidRPr="00F150E3" w:rsidRDefault="00F150E3" w:rsidP="00F150E3">
                <w:pPr>
                  <w:spacing w:before="120" w:after="120" w:line="220" w:lineRule="atLeast"/>
                  <w:rPr>
                    <w:b/>
                    <w:bCs/>
                    <w:sz w:val="16"/>
                    <w:lang w:val="it-CH"/>
                  </w:rPr>
                </w:pPr>
                <w:r>
                  <w:rPr>
                    <w:b/>
                    <w:bCs/>
                    <w:sz w:val="16"/>
                    <w:lang w:val="it-CH"/>
                  </w:rPr>
                  <w:t>Esempio fittizio</w:t>
                </w:r>
                <w:r w:rsidR="00872205" w:rsidRPr="00F150E3">
                  <w:rPr>
                    <w:b/>
                    <w:bCs/>
                    <w:sz w:val="16"/>
                    <w:lang w:val="it-CH"/>
                  </w:rPr>
                  <w:t>:</w:t>
                </w:r>
              </w:p>
              <w:p w14:paraId="32AE5743" w14:textId="3DDF61FA" w:rsidR="00872205" w:rsidRPr="00F150E3" w:rsidRDefault="00872205" w:rsidP="00F150E3">
                <w:pPr>
                  <w:spacing w:before="40" w:after="40" w:line="200" w:lineRule="atLeast"/>
                  <w:ind w:left="174"/>
                  <w:rPr>
                    <w:sz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t xml:space="preserve">1883 </w:t>
                </w:r>
                <w:r w:rsidRPr="00F150E3">
                  <w:rPr>
                    <w:sz w:val="16"/>
                    <w:lang w:val="it-CH"/>
                  </w:rPr>
                  <w:t>Mary Cassatt (*1844, Allegheny – †1926) [</w:t>
                </w:r>
                <w:r w:rsidR="00F150E3">
                  <w:rPr>
                    <w:sz w:val="16"/>
                    <w:lang w:val="it-CH"/>
                  </w:rPr>
                  <w:t>Artista</w:t>
                </w:r>
                <w:r w:rsidRPr="00F150E3">
                  <w:rPr>
                    <w:sz w:val="16"/>
                    <w:lang w:val="it-CH"/>
                  </w:rPr>
                  <w:t>]</w:t>
                </w:r>
              </w:p>
              <w:p w14:paraId="65567450" w14:textId="437C5D09" w:rsidR="00872205" w:rsidRPr="00F150E3" w:rsidRDefault="00872205" w:rsidP="00F150E3">
                <w:pPr>
                  <w:spacing w:before="40" w:after="40" w:line="200" w:lineRule="atLeast"/>
                  <w:ind w:left="174"/>
                  <w:rPr>
                    <w:b/>
                    <w:bCs/>
                    <w:sz w:val="16"/>
                    <w:lang w:val="fr-CH"/>
                  </w:rPr>
                </w:pPr>
                <w:r w:rsidRPr="00F150E3">
                  <w:rPr>
                    <w:b/>
                    <w:bCs/>
                    <w:sz w:val="16"/>
                    <w:lang w:val="fr-CH"/>
                  </w:rPr>
                  <w:t xml:space="preserve">1883 – 1921 </w:t>
                </w:r>
                <w:r w:rsidRPr="00F150E3">
                  <w:rPr>
                    <w:sz w:val="16"/>
                    <w:lang w:val="fr-CH"/>
                  </w:rPr>
                  <w:t xml:space="preserve">Moïse Dreyfuss (*1850, †1940), </w:t>
                </w:r>
                <w:r w:rsidR="00F150E3" w:rsidRPr="00F150E3">
                  <w:rPr>
                    <w:sz w:val="16"/>
                    <w:lang w:val="fr-CH"/>
                  </w:rPr>
                  <w:t>acquisto</w:t>
                </w:r>
              </w:p>
              <w:p w14:paraId="40B90C23" w14:textId="712D0C5D" w:rsidR="00872205" w:rsidRPr="00F150E3" w:rsidRDefault="00872205" w:rsidP="00F150E3">
                <w:pPr>
                  <w:spacing w:before="40" w:after="40" w:line="200" w:lineRule="atLeast"/>
                  <w:ind w:left="174"/>
                  <w:rPr>
                    <w:b/>
                    <w:bCs/>
                    <w:sz w:val="16"/>
                    <w:lang w:val="fr-CH"/>
                  </w:rPr>
                </w:pPr>
                <w:r w:rsidRPr="00F150E3">
                  <w:rPr>
                    <w:b/>
                    <w:bCs/>
                    <w:sz w:val="16"/>
                    <w:lang w:val="fr-CH"/>
                  </w:rPr>
                  <w:t xml:space="preserve">1921 – 1922 </w:t>
                </w:r>
                <w:r w:rsidRPr="00F150E3">
                  <w:rPr>
                    <w:sz w:val="16"/>
                    <w:lang w:val="fr-CH"/>
                  </w:rPr>
                  <w:t>Galerie Rue des fleurs (*1870), Pari</w:t>
                </w:r>
                <w:r w:rsidR="00F150E3" w:rsidRPr="00F150E3">
                  <w:rPr>
                    <w:sz w:val="16"/>
                    <w:lang w:val="fr-CH"/>
                  </w:rPr>
                  <w:t>gi</w:t>
                </w:r>
                <w:r w:rsidRPr="00F150E3">
                  <w:rPr>
                    <w:sz w:val="16"/>
                    <w:lang w:val="fr-CH"/>
                  </w:rPr>
                  <w:t xml:space="preserve">, </w:t>
                </w:r>
                <w:r w:rsidR="00F150E3">
                  <w:rPr>
                    <w:sz w:val="16"/>
                    <w:lang w:val="fr-CH"/>
                  </w:rPr>
                  <w:t>commssione</w:t>
                </w:r>
                <w:r w:rsidRPr="00F150E3">
                  <w:rPr>
                    <w:sz w:val="16"/>
                    <w:lang w:val="fr-CH"/>
                  </w:rPr>
                  <w:t xml:space="preserve"> </w:t>
                </w:r>
              </w:p>
              <w:p w14:paraId="161363D9" w14:textId="5F22D95B" w:rsidR="00872205" w:rsidRPr="00F150E3" w:rsidRDefault="00872205" w:rsidP="00F150E3">
                <w:pPr>
                  <w:spacing w:before="40" w:after="40" w:line="200" w:lineRule="atLeast"/>
                  <w:ind w:left="174"/>
                  <w:rPr>
                    <w:b/>
                    <w:bCs/>
                    <w:sz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t xml:space="preserve">1922 – 1923 </w:t>
                </w:r>
                <w:r w:rsidRPr="00F150E3">
                  <w:rPr>
                    <w:sz w:val="16"/>
                    <w:lang w:val="it-CH"/>
                  </w:rPr>
                  <w:t xml:space="preserve">Marcel Huggentobler (*30.07.1898, </w:t>
                </w:r>
                <w:r w:rsidR="00F150E3" w:rsidRPr="00F150E3">
                  <w:rPr>
                    <w:sz w:val="16"/>
                    <w:lang w:val="it-CH"/>
                  </w:rPr>
                  <w:t>Amburgo</w:t>
                </w:r>
                <w:r w:rsidRPr="00F150E3">
                  <w:rPr>
                    <w:sz w:val="16"/>
                    <w:lang w:val="it-CH"/>
                  </w:rPr>
                  <w:t>, †31.08.1986, Berlin</w:t>
                </w:r>
                <w:r w:rsidR="00F150E3" w:rsidRPr="00F150E3">
                  <w:rPr>
                    <w:sz w:val="16"/>
                    <w:lang w:val="it-CH"/>
                  </w:rPr>
                  <w:t>o</w:t>
                </w:r>
                <w:r w:rsidRPr="00F150E3">
                  <w:rPr>
                    <w:sz w:val="16"/>
                    <w:lang w:val="it-CH"/>
                  </w:rPr>
                  <w:t>), Berlin</w:t>
                </w:r>
                <w:r w:rsidR="00F150E3" w:rsidRPr="00F150E3">
                  <w:rPr>
                    <w:sz w:val="16"/>
                    <w:lang w:val="it-CH"/>
                  </w:rPr>
                  <w:t>o</w:t>
                </w:r>
                <w:r w:rsidRPr="00F150E3">
                  <w:rPr>
                    <w:sz w:val="16"/>
                    <w:lang w:val="it-CH"/>
                  </w:rPr>
                  <w:t xml:space="preserve"> [</w:t>
                </w:r>
                <w:r w:rsidR="00F150E3" w:rsidRPr="00F150E3">
                  <w:rPr>
                    <w:sz w:val="16"/>
                    <w:lang w:val="it-CH"/>
                  </w:rPr>
                  <w:t>co</w:t>
                </w:r>
                <w:r w:rsidR="00F150E3">
                  <w:rPr>
                    <w:sz w:val="16"/>
                    <w:lang w:val="it-CH"/>
                  </w:rPr>
                  <w:t>llezionista</w:t>
                </w:r>
                <w:r w:rsidRPr="00F150E3">
                  <w:rPr>
                    <w:sz w:val="16"/>
                    <w:lang w:val="it-CH"/>
                  </w:rPr>
                  <w:t xml:space="preserve">], </w:t>
                </w:r>
                <w:r w:rsidR="00F150E3">
                  <w:rPr>
                    <w:sz w:val="16"/>
                    <w:lang w:val="it-CH"/>
                  </w:rPr>
                  <w:t>acquisto</w:t>
                </w:r>
              </w:p>
              <w:p w14:paraId="00EA3A1A" w14:textId="0500C77F" w:rsidR="00872205" w:rsidRPr="00F150E3" w:rsidRDefault="00F150E3" w:rsidP="00F150E3">
                <w:pPr>
                  <w:spacing w:before="40" w:after="40" w:line="200" w:lineRule="atLeast"/>
                  <w:ind w:left="174"/>
                  <w:rPr>
                    <w:b/>
                    <w:bCs/>
                    <w:sz w:val="16"/>
                    <w:lang w:val="it-CH"/>
                  </w:rPr>
                </w:pPr>
                <w:r>
                  <w:rPr>
                    <w:b/>
                    <w:bCs/>
                    <w:sz w:val="16"/>
                    <w:lang w:val="it-CH"/>
                  </w:rPr>
                  <w:t>probabilmente</w:t>
                </w:r>
                <w:r w:rsidR="00872205" w:rsidRPr="00F150E3">
                  <w:rPr>
                    <w:b/>
                    <w:bCs/>
                    <w:sz w:val="16"/>
                    <w:lang w:val="it-CH"/>
                  </w:rPr>
                  <w:t xml:space="preserve"> 1923 – </w:t>
                </w:r>
                <w:r>
                  <w:rPr>
                    <w:b/>
                    <w:bCs/>
                    <w:sz w:val="16"/>
                    <w:lang w:val="it-CH"/>
                  </w:rPr>
                  <w:t>s</w:t>
                </w:r>
                <w:r w:rsidR="00872205" w:rsidRPr="00F150E3">
                  <w:rPr>
                    <w:b/>
                    <w:bCs/>
                    <w:sz w:val="16"/>
                    <w:lang w:val="it-CH"/>
                  </w:rPr>
                  <w:t>.</w:t>
                </w:r>
                <w:r>
                  <w:rPr>
                    <w:b/>
                    <w:bCs/>
                    <w:sz w:val="16"/>
                    <w:lang w:val="it-CH"/>
                  </w:rPr>
                  <w:t>d</w:t>
                </w:r>
                <w:r w:rsidR="00872205" w:rsidRPr="00F150E3">
                  <w:rPr>
                    <w:b/>
                    <w:bCs/>
                    <w:sz w:val="16"/>
                    <w:lang w:val="it-CH"/>
                  </w:rPr>
                  <w:t xml:space="preserve">. </w:t>
                </w:r>
                <w:r w:rsidR="00872205" w:rsidRPr="00F150E3">
                  <w:rPr>
                    <w:sz w:val="16"/>
                    <w:lang w:val="it-CH"/>
                  </w:rPr>
                  <w:t>Galleria de Rossi (*1901), Rom</w:t>
                </w:r>
                <w:r>
                  <w:rPr>
                    <w:sz w:val="16"/>
                    <w:lang w:val="it-CH"/>
                  </w:rPr>
                  <w:t>a</w:t>
                </w:r>
                <w:r w:rsidR="00872205" w:rsidRPr="00F150E3">
                  <w:rPr>
                    <w:sz w:val="16"/>
                    <w:lang w:val="it-CH"/>
                  </w:rPr>
                  <w:t xml:space="preserve">, </w:t>
                </w:r>
                <w:r>
                  <w:rPr>
                    <w:sz w:val="16"/>
                    <w:lang w:val="it-CH"/>
                  </w:rPr>
                  <w:t>modalità di acquisizione sconosciuta</w:t>
                </w:r>
              </w:p>
              <w:p w14:paraId="34C3A8C0" w14:textId="77777777" w:rsidR="00872205" w:rsidRPr="00F150E3" w:rsidRDefault="00872205" w:rsidP="00F150E3">
                <w:pPr>
                  <w:spacing w:before="40" w:after="40" w:line="200" w:lineRule="atLeast"/>
                  <w:ind w:left="174"/>
                  <w:rPr>
                    <w:b/>
                    <w:bCs/>
                    <w:sz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t>[…]</w:t>
                </w:r>
              </w:p>
              <w:p w14:paraId="32B65380" w14:textId="1A671F0C" w:rsidR="002F727C" w:rsidRPr="00F150E3" w:rsidRDefault="00F150E3" w:rsidP="00F150E3">
                <w:pPr>
                  <w:spacing w:before="40" w:after="40" w:line="200" w:lineRule="atLeast"/>
                  <w:ind w:left="174"/>
                  <w:rPr>
                    <w:sz w:val="16"/>
                    <w:szCs w:val="16"/>
                    <w:lang w:val="it-CH"/>
                  </w:rPr>
                </w:pPr>
                <w:r w:rsidRPr="00F150E3">
                  <w:rPr>
                    <w:b/>
                    <w:bCs/>
                    <w:sz w:val="16"/>
                    <w:lang w:val="it-CH"/>
                  </w:rPr>
                  <w:t>dal</w:t>
                </w:r>
                <w:r w:rsidR="00872205" w:rsidRPr="00F150E3">
                  <w:rPr>
                    <w:b/>
                    <w:bCs/>
                    <w:sz w:val="16"/>
                    <w:lang w:val="it-CH"/>
                  </w:rPr>
                  <w:t xml:space="preserve"> 1938 </w:t>
                </w:r>
                <w:r w:rsidR="00872205" w:rsidRPr="00F150E3">
                  <w:rPr>
                    <w:sz w:val="16"/>
                    <w:lang w:val="it-CH"/>
                  </w:rPr>
                  <w:t xml:space="preserve">Museum der Künste, </w:t>
                </w:r>
                <w:r w:rsidRPr="00F150E3">
                  <w:rPr>
                    <w:sz w:val="16"/>
                    <w:lang w:val="it-CH"/>
                  </w:rPr>
                  <w:t>Salisburgo</w:t>
                </w:r>
                <w:r w:rsidR="00872205" w:rsidRPr="00F150E3">
                  <w:rPr>
                    <w:sz w:val="16"/>
                    <w:lang w:val="it-CH"/>
                  </w:rPr>
                  <w:t xml:space="preserve">, </w:t>
                </w:r>
                <w:r w:rsidRPr="00F150E3">
                  <w:rPr>
                    <w:sz w:val="16"/>
                    <w:lang w:val="it-CH"/>
                  </w:rPr>
                  <w:t>donazio</w:t>
                </w:r>
                <w:r>
                  <w:rPr>
                    <w:sz w:val="16"/>
                    <w:lang w:val="it-CH"/>
                  </w:rPr>
                  <w:t>ne</w:t>
                </w:r>
              </w:p>
            </w:tc>
            <w:tc>
              <w:tcPr>
                <w:tcW w:w="4082" w:type="dxa"/>
                <w:tcBorders>
                  <w:top w:val="single" w:sz="4" w:space="0" w:color="auto"/>
                  <w:bottom w:val="single" w:sz="6" w:space="0" w:color="auto"/>
                </w:tcBorders>
                <w:shd w:val="clear" w:color="auto" w:fill="C0C0C0"/>
              </w:tcPr>
              <w:p w14:paraId="17AE2F44" w14:textId="77777777" w:rsidR="00983A54" w:rsidRPr="00774801" w:rsidRDefault="00F2526E">
                <w:pPr>
                  <w:spacing w:before="120" w:after="60"/>
                  <w:rPr>
                    <w:b/>
                    <w:lang w:val="it-CH"/>
                  </w:rPr>
                </w:pPr>
                <w:r w:rsidRPr="00774801">
                  <w:rPr>
                    <w:b/>
                    <w:lang w:val="it-CH"/>
                  </w:rPr>
                  <w:t>Illustrazione</w:t>
                </w:r>
              </w:p>
              <w:p w14:paraId="10580E69" w14:textId="55BF8B01" w:rsidR="00983A54" w:rsidRPr="00F2526E" w:rsidRDefault="00F2526E" w:rsidP="00A627FA">
                <w:pPr>
                  <w:spacing w:before="40" w:after="40" w:line="220" w:lineRule="atLeast"/>
                  <w:jc w:val="both"/>
                  <w:rPr>
                    <w:b/>
                    <w:lang w:val="it-CH"/>
                  </w:rPr>
                </w:pPr>
                <w:r w:rsidRPr="00774801">
                  <w:rPr>
                    <w:sz w:val="16"/>
                    <w:lang w:val="it-CH"/>
                  </w:rPr>
                  <w:t>Illustrazioni a colori delle opere (incl. eventuali cornici, piedestalli o altri supporti)</w:t>
                </w:r>
              </w:p>
            </w:tc>
          </w:tr>
        </w:sdtContent>
      </w:sdt>
      <w:tr w:rsidR="00983A54" w:rsidRPr="00EA6FD0" w14:paraId="37D30F67" w14:textId="77777777" w:rsidTr="00872205">
        <w:tc>
          <w:tcPr>
            <w:tcW w:w="675" w:type="dxa"/>
            <w:tcBorders>
              <w:top w:val="single" w:sz="6" w:space="0" w:color="auto"/>
            </w:tcBorders>
          </w:tcPr>
          <w:p w14:paraId="76F8D018" w14:textId="106E3098" w:rsidR="00983A54" w:rsidRPr="00F2526E" w:rsidRDefault="00EA6FD0">
            <w:pPr>
              <w:spacing w:line="264" w:lineRule="auto"/>
              <w:rPr>
                <w:lang w:val="it-CH"/>
              </w:rPr>
            </w:pPr>
            <w:r>
              <w:rPr>
                <w:lang w:val="it-CH"/>
              </w:rPr>
              <w:lastRenderedPageBreak/>
              <w:t>1</w:t>
            </w:r>
          </w:p>
        </w:tc>
        <w:tc>
          <w:tcPr>
            <w:tcW w:w="4282" w:type="dxa"/>
            <w:tcBorders>
              <w:top w:val="single" w:sz="6" w:space="0" w:color="auto"/>
            </w:tcBorders>
          </w:tcPr>
          <w:p w14:paraId="42541E5B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301D69CB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  <w:tcBorders>
              <w:top w:val="single" w:sz="6" w:space="0" w:color="auto"/>
            </w:tcBorders>
          </w:tcPr>
          <w:p w14:paraId="73705753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27242071" w14:textId="77777777" w:rsidTr="00872205">
        <w:tc>
          <w:tcPr>
            <w:tcW w:w="675" w:type="dxa"/>
          </w:tcPr>
          <w:p w14:paraId="3702ACD3" w14:textId="6E4AF734" w:rsidR="00983A54" w:rsidRPr="00F2526E" w:rsidRDefault="00EA6FD0">
            <w:pPr>
              <w:spacing w:line="264" w:lineRule="auto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282" w:type="dxa"/>
          </w:tcPr>
          <w:p w14:paraId="7CACDC49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0E8BE139" w14:textId="073340ED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274BEF32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44C7A71F" w14:textId="77777777" w:rsidTr="00872205">
        <w:tc>
          <w:tcPr>
            <w:tcW w:w="675" w:type="dxa"/>
          </w:tcPr>
          <w:p w14:paraId="2FFD4945" w14:textId="4CFA8ABD" w:rsidR="00983A54" w:rsidRPr="00F2526E" w:rsidRDefault="00EA6FD0">
            <w:pPr>
              <w:spacing w:line="264" w:lineRule="auto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282" w:type="dxa"/>
          </w:tcPr>
          <w:p w14:paraId="22F0BB1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0845AE09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7432327C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6E3BB2BF" w14:textId="77777777" w:rsidTr="00872205">
        <w:tc>
          <w:tcPr>
            <w:tcW w:w="675" w:type="dxa"/>
          </w:tcPr>
          <w:p w14:paraId="3A6335A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0B0DA53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2587807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5A579D55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53D2CCE1" w14:textId="77777777" w:rsidTr="00872205">
        <w:tc>
          <w:tcPr>
            <w:tcW w:w="675" w:type="dxa"/>
          </w:tcPr>
          <w:p w14:paraId="034546AC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13B4DC93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1C7EADB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42DA82A5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07C8345D" w14:textId="77777777" w:rsidTr="00872205">
        <w:tc>
          <w:tcPr>
            <w:tcW w:w="675" w:type="dxa"/>
          </w:tcPr>
          <w:p w14:paraId="590AC4E1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0D2FD038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7E53BE12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6DAFAE8C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76CD7811" w14:textId="77777777" w:rsidTr="00872205">
        <w:tc>
          <w:tcPr>
            <w:tcW w:w="675" w:type="dxa"/>
          </w:tcPr>
          <w:p w14:paraId="268D7EDF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1D48F580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12FEE3BA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57732133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0D19538E" w14:textId="77777777" w:rsidTr="00872205">
        <w:tc>
          <w:tcPr>
            <w:tcW w:w="675" w:type="dxa"/>
          </w:tcPr>
          <w:p w14:paraId="43841C83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3E469CA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35F40B42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6E60A7FC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08BB9DB8" w14:textId="77777777" w:rsidTr="00872205">
        <w:tc>
          <w:tcPr>
            <w:tcW w:w="675" w:type="dxa"/>
          </w:tcPr>
          <w:p w14:paraId="1FA71C5F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68F81B50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113CABC0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5F959680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4C62C25B" w14:textId="77777777" w:rsidTr="00872205">
        <w:tc>
          <w:tcPr>
            <w:tcW w:w="675" w:type="dxa"/>
          </w:tcPr>
          <w:p w14:paraId="209E60EE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76F95011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55819290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66E077DA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2D4E7370" w14:textId="77777777" w:rsidTr="00872205">
        <w:tc>
          <w:tcPr>
            <w:tcW w:w="675" w:type="dxa"/>
          </w:tcPr>
          <w:p w14:paraId="03C706F0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0561CB8E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13CABA11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6350C97C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20FC60B8" w14:textId="77777777" w:rsidTr="00872205">
        <w:tc>
          <w:tcPr>
            <w:tcW w:w="675" w:type="dxa"/>
          </w:tcPr>
          <w:p w14:paraId="35AF5DEA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23B2A5C3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178DF5D2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3C1C33CF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126535E9" w14:textId="77777777" w:rsidTr="00872205">
        <w:tc>
          <w:tcPr>
            <w:tcW w:w="675" w:type="dxa"/>
          </w:tcPr>
          <w:p w14:paraId="0D17487D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5144AE7D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52E6CB66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7B15E7A9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5C57CADF" w14:textId="77777777" w:rsidTr="00872205">
        <w:tc>
          <w:tcPr>
            <w:tcW w:w="675" w:type="dxa"/>
          </w:tcPr>
          <w:p w14:paraId="4FD1D45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3FCB8C8F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7EDC0EF4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5B36B202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6D04AA6D" w14:textId="77777777" w:rsidTr="00872205">
        <w:tc>
          <w:tcPr>
            <w:tcW w:w="675" w:type="dxa"/>
          </w:tcPr>
          <w:p w14:paraId="2F0EA62E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6009EC08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77B0C705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53CFFC08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4079F03B" w14:textId="77777777" w:rsidTr="00872205">
        <w:tc>
          <w:tcPr>
            <w:tcW w:w="675" w:type="dxa"/>
          </w:tcPr>
          <w:p w14:paraId="670B0A89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2DA01C30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72661EEC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52BD3A7F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47615A21" w14:textId="77777777" w:rsidTr="00872205">
        <w:tc>
          <w:tcPr>
            <w:tcW w:w="675" w:type="dxa"/>
          </w:tcPr>
          <w:p w14:paraId="2101D5F6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5E79FFA1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0950A559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75E40359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  <w:tr w:rsidR="00983A54" w:rsidRPr="00EA6FD0" w14:paraId="58341BD9" w14:textId="77777777" w:rsidTr="00872205">
        <w:tc>
          <w:tcPr>
            <w:tcW w:w="675" w:type="dxa"/>
          </w:tcPr>
          <w:p w14:paraId="7CCB73EF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282" w:type="dxa"/>
          </w:tcPr>
          <w:p w14:paraId="242B90C3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5670" w:type="dxa"/>
          </w:tcPr>
          <w:p w14:paraId="365D42E9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  <w:tc>
          <w:tcPr>
            <w:tcW w:w="4082" w:type="dxa"/>
          </w:tcPr>
          <w:p w14:paraId="32DCB5B8" w14:textId="77777777" w:rsidR="00983A54" w:rsidRPr="00F2526E" w:rsidRDefault="00983A54">
            <w:pPr>
              <w:spacing w:line="264" w:lineRule="auto"/>
              <w:rPr>
                <w:lang w:val="it-CH"/>
              </w:rPr>
            </w:pPr>
          </w:p>
        </w:tc>
      </w:tr>
    </w:tbl>
    <w:p w14:paraId="25663D58" w14:textId="77777777" w:rsidR="00983A54" w:rsidRPr="00F2526E" w:rsidRDefault="00983A54">
      <w:pPr>
        <w:widowControl/>
        <w:rPr>
          <w:lang w:val="it-CH"/>
        </w:rPr>
      </w:pPr>
    </w:p>
    <w:sectPr w:rsidR="00983A54" w:rsidRPr="00F252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B79E" w14:textId="77777777" w:rsidR="00BC5448" w:rsidRDefault="00BC5448">
      <w:pPr>
        <w:spacing w:line="240" w:lineRule="auto"/>
      </w:pPr>
      <w:r>
        <w:separator/>
      </w:r>
    </w:p>
  </w:endnote>
  <w:endnote w:type="continuationSeparator" w:id="0">
    <w:p w14:paraId="3B9417B5" w14:textId="77777777" w:rsidR="00BC5448" w:rsidRDefault="00BC5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14685"/>
    </w:tblGrid>
    <w:tr w:rsidR="000C3015" w14:paraId="0AD5DA29" w14:textId="77777777" w:rsidTr="005B4F8A">
      <w:trPr>
        <w:trHeight w:hRule="exact" w:val="1278"/>
      </w:trPr>
      <w:tc>
        <w:tcPr>
          <w:tcW w:w="14685" w:type="dxa"/>
        </w:tcPr>
        <w:p w14:paraId="71943580" w14:textId="77777777" w:rsidR="000C3015" w:rsidRPr="00774801" w:rsidRDefault="000C3015" w:rsidP="000C3015">
          <w:pPr>
            <w:pStyle w:val="Fuzeile"/>
            <w:jc w:val="right"/>
            <w:rPr>
              <w:sz w:val="20"/>
              <w:lang w:val="it-CH"/>
            </w:rPr>
          </w:pPr>
          <w:r w:rsidRPr="00A84F39">
            <w:rPr>
              <w:sz w:val="20"/>
              <w:lang w:val="it-CH"/>
            </w:rPr>
            <w:t>Data e visto del richiedente</w:t>
          </w:r>
          <w:r w:rsidRPr="00774801">
            <w:rPr>
              <w:sz w:val="20"/>
              <w:lang w:val="it-CH"/>
            </w:rPr>
            <w:t>:</w:t>
          </w:r>
        </w:p>
        <w:p w14:paraId="5DD55939" w14:textId="77777777" w:rsidR="000C3015" w:rsidRPr="00774801" w:rsidRDefault="000C3015" w:rsidP="000C3015">
          <w:pPr>
            <w:pStyle w:val="Fuzeile"/>
            <w:jc w:val="right"/>
            <w:rPr>
              <w:sz w:val="20"/>
              <w:lang w:val="it-CH"/>
            </w:rPr>
          </w:pPr>
        </w:p>
        <w:p w14:paraId="5CCCC4EF" w14:textId="77777777" w:rsidR="000C3015" w:rsidRPr="00774801" w:rsidRDefault="000C3015" w:rsidP="000C3015">
          <w:pPr>
            <w:pStyle w:val="Fuzeile"/>
            <w:jc w:val="right"/>
            <w:rPr>
              <w:sz w:val="20"/>
              <w:lang w:val="it-CH"/>
            </w:rPr>
          </w:pPr>
        </w:p>
        <w:p w14:paraId="36ABEDE0" w14:textId="77777777" w:rsidR="000C3015" w:rsidRPr="00774801" w:rsidRDefault="000C3015" w:rsidP="000C3015">
          <w:pPr>
            <w:pStyle w:val="Fuzeile"/>
            <w:jc w:val="right"/>
            <w:rPr>
              <w:sz w:val="20"/>
              <w:lang w:val="it-CH"/>
            </w:rPr>
          </w:pPr>
        </w:p>
        <w:p w14:paraId="7CD1772C" w14:textId="77777777" w:rsidR="000C3015" w:rsidRDefault="000C3015" w:rsidP="000C3015">
          <w:pPr>
            <w:pStyle w:val="Referenz"/>
            <w:jc w:val="right"/>
          </w:pPr>
          <w:r>
            <w:rPr>
              <w:sz w:val="20"/>
              <w:lang w:val="en-US"/>
            </w:rPr>
            <w:t>……………………...........…</w:t>
          </w:r>
        </w:p>
      </w:tc>
    </w:tr>
  </w:tbl>
  <w:p w14:paraId="491EFE15" w14:textId="77777777" w:rsidR="000C3015" w:rsidRDefault="000C30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14685"/>
    </w:tblGrid>
    <w:tr w:rsidR="00983A54" w14:paraId="6865C70D" w14:textId="77777777">
      <w:trPr>
        <w:trHeight w:hRule="exact" w:val="1278"/>
      </w:trPr>
      <w:tc>
        <w:tcPr>
          <w:tcW w:w="14685" w:type="dxa"/>
        </w:tcPr>
        <w:p w14:paraId="42EF34B0" w14:textId="77777777" w:rsidR="00983A54" w:rsidRPr="00774801" w:rsidRDefault="00774801">
          <w:pPr>
            <w:pStyle w:val="Fuzeile"/>
            <w:jc w:val="right"/>
            <w:rPr>
              <w:sz w:val="20"/>
              <w:lang w:val="it-CH"/>
            </w:rPr>
          </w:pPr>
          <w:r w:rsidRPr="00A84F39">
            <w:rPr>
              <w:sz w:val="20"/>
              <w:lang w:val="it-CH"/>
            </w:rPr>
            <w:t>Data e visto del richiedente</w:t>
          </w:r>
          <w:r w:rsidR="00983A54" w:rsidRPr="00774801">
            <w:rPr>
              <w:sz w:val="20"/>
              <w:lang w:val="it-CH"/>
            </w:rPr>
            <w:t>:</w:t>
          </w:r>
        </w:p>
        <w:p w14:paraId="6DC50FC3" w14:textId="77777777" w:rsidR="00983A54" w:rsidRPr="00774801" w:rsidRDefault="00983A54">
          <w:pPr>
            <w:pStyle w:val="Fuzeile"/>
            <w:jc w:val="right"/>
            <w:rPr>
              <w:sz w:val="20"/>
              <w:lang w:val="it-CH"/>
            </w:rPr>
          </w:pPr>
        </w:p>
        <w:p w14:paraId="3BFAA526" w14:textId="77777777" w:rsidR="00983A54" w:rsidRPr="00774801" w:rsidRDefault="00983A54">
          <w:pPr>
            <w:pStyle w:val="Fuzeile"/>
            <w:jc w:val="right"/>
            <w:rPr>
              <w:sz w:val="20"/>
              <w:lang w:val="it-CH"/>
            </w:rPr>
          </w:pPr>
        </w:p>
        <w:p w14:paraId="199E7FA5" w14:textId="77777777" w:rsidR="00983A54" w:rsidRPr="00774801" w:rsidRDefault="00983A54">
          <w:pPr>
            <w:pStyle w:val="Fuzeile"/>
            <w:jc w:val="right"/>
            <w:rPr>
              <w:sz w:val="20"/>
              <w:lang w:val="it-CH"/>
            </w:rPr>
          </w:pPr>
        </w:p>
        <w:p w14:paraId="70939270" w14:textId="77777777" w:rsidR="00983A54" w:rsidRDefault="00983A54" w:rsidP="00774801">
          <w:pPr>
            <w:pStyle w:val="Referenz"/>
            <w:jc w:val="right"/>
          </w:pPr>
          <w:r>
            <w:rPr>
              <w:sz w:val="20"/>
              <w:lang w:val="en-US"/>
            </w:rPr>
            <w:t>……………………...........…</w:t>
          </w:r>
        </w:p>
      </w:tc>
    </w:tr>
  </w:tbl>
  <w:p w14:paraId="23921B03" w14:textId="77777777" w:rsidR="00983A54" w:rsidRDefault="00983A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8DF8" w14:textId="77777777" w:rsidR="00BC5448" w:rsidRDefault="00BC5448">
      <w:pPr>
        <w:spacing w:line="240" w:lineRule="auto"/>
      </w:pPr>
      <w:r>
        <w:separator/>
      </w:r>
    </w:p>
  </w:footnote>
  <w:footnote w:type="continuationSeparator" w:id="0">
    <w:p w14:paraId="422CDF62" w14:textId="77777777" w:rsidR="00BC5448" w:rsidRDefault="00BC5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19" w:type="dxa"/>
      <w:tblLayout w:type="fixed"/>
      <w:tblLook w:val="04A0" w:firstRow="1" w:lastRow="0" w:firstColumn="1" w:lastColumn="0" w:noHBand="0" w:noVBand="1"/>
    </w:tblPr>
    <w:tblGrid>
      <w:gridCol w:w="14219"/>
    </w:tblGrid>
    <w:tr w:rsidR="00983A54" w14:paraId="2A55760C" w14:textId="77777777">
      <w:trPr>
        <w:cantSplit/>
        <w:trHeight w:hRule="exact" w:val="400"/>
      </w:trPr>
      <w:tc>
        <w:tcPr>
          <w:tcW w:w="14219" w:type="dxa"/>
        </w:tcPr>
        <w:p w14:paraId="1D719B09" w14:textId="77777777" w:rsidR="00983A54" w:rsidRDefault="00983A54"/>
      </w:tc>
    </w:tr>
  </w:tbl>
  <w:p w14:paraId="2B9E72AB" w14:textId="77777777" w:rsidR="00983A54" w:rsidRDefault="00983A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12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9964"/>
    </w:tblGrid>
    <w:tr w:rsidR="00983A54" w14:paraId="3E8D6F80" w14:textId="77777777" w:rsidTr="00D8049B">
      <w:trPr>
        <w:cantSplit/>
        <w:trHeight w:hRule="exact" w:val="1276"/>
      </w:trPr>
      <w:tc>
        <w:tcPr>
          <w:tcW w:w="4848" w:type="dxa"/>
        </w:tcPr>
        <w:p w14:paraId="1CA0FE66" w14:textId="77777777" w:rsidR="00983A54" w:rsidRDefault="00D92862">
          <w:pPr>
            <w:pStyle w:val="Kopfzeile"/>
            <w:rPr>
              <w:szCs w:val="20"/>
            </w:rPr>
          </w:pPr>
          <w:r>
            <w:rPr>
              <w:noProof/>
              <w:szCs w:val="20"/>
              <w:lang w:eastAsia="de-CH"/>
            </w:rPr>
            <w:drawing>
              <wp:inline distT="0" distB="0" distL="0" distR="0" wp14:anchorId="6DD69ABD" wp14:editId="5CFB2E3C">
                <wp:extent cx="1981200" cy="647700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4C4633" w14:textId="77777777" w:rsidR="00983A54" w:rsidRDefault="00983A54">
          <w:pPr>
            <w:pStyle w:val="Kopfzeile"/>
            <w:rPr>
              <w:szCs w:val="20"/>
            </w:rPr>
          </w:pPr>
        </w:p>
      </w:tc>
      <w:tc>
        <w:tcPr>
          <w:tcW w:w="9964" w:type="dxa"/>
        </w:tcPr>
        <w:p w14:paraId="742E06BD" w14:textId="77777777" w:rsidR="00571662" w:rsidRDefault="00571662">
          <w:pPr>
            <w:pStyle w:val="Kopfzeile"/>
            <w:rPr>
              <w:szCs w:val="20"/>
              <w:lang w:val="it-CH"/>
            </w:rPr>
          </w:pPr>
          <w:r>
            <w:rPr>
              <w:szCs w:val="20"/>
              <w:lang w:val="it-CH"/>
            </w:rPr>
            <w:t>Dipartimento federale dell’interno DFI</w:t>
          </w:r>
        </w:p>
        <w:p w14:paraId="24C5764D" w14:textId="77777777" w:rsidR="00571662" w:rsidRDefault="00571662">
          <w:pPr>
            <w:pStyle w:val="Kopfzeile"/>
            <w:rPr>
              <w:szCs w:val="20"/>
              <w:lang w:val="it-CH"/>
            </w:rPr>
          </w:pPr>
        </w:p>
        <w:p w14:paraId="46582257" w14:textId="77777777" w:rsidR="00983A54" w:rsidRPr="00571662" w:rsidRDefault="00571662">
          <w:pPr>
            <w:pStyle w:val="Kopfzeile"/>
            <w:rPr>
              <w:b/>
              <w:szCs w:val="20"/>
              <w:lang w:val="it-CH"/>
            </w:rPr>
          </w:pPr>
          <w:r w:rsidRPr="00571662">
            <w:rPr>
              <w:b/>
              <w:szCs w:val="20"/>
              <w:lang w:val="it-CH"/>
            </w:rPr>
            <w:t>Ufficio federale della cultura UFC</w:t>
          </w:r>
        </w:p>
        <w:p w14:paraId="3E2A508D" w14:textId="77777777" w:rsidR="00983A54" w:rsidRPr="000C3015" w:rsidRDefault="00983A54">
          <w:pPr>
            <w:pStyle w:val="Kopfzeile"/>
            <w:rPr>
              <w:szCs w:val="20"/>
              <w:lang w:val="it-CH"/>
            </w:rPr>
          </w:pPr>
        </w:p>
        <w:p w14:paraId="78610F1B" w14:textId="643D20C2" w:rsidR="00983A54" w:rsidRDefault="007B5FBC" w:rsidP="00774801">
          <w:pPr>
            <w:pStyle w:val="Kopfzeile"/>
            <w:rPr>
              <w:szCs w:val="20"/>
            </w:rPr>
          </w:pPr>
          <w:r>
            <w:rPr>
              <w:szCs w:val="20"/>
              <w:lang w:val="it-CH"/>
            </w:rPr>
            <w:t>Febbraio</w:t>
          </w:r>
          <w:r w:rsidR="002F727C" w:rsidRPr="00EA6FD0">
            <w:rPr>
              <w:szCs w:val="20"/>
              <w:lang w:val="it-CH"/>
            </w:rPr>
            <w:t xml:space="preserve"> </w:t>
          </w:r>
          <w:r w:rsidR="002F727C">
            <w:rPr>
              <w:szCs w:val="20"/>
            </w:rPr>
            <w:t>202</w:t>
          </w:r>
          <w:r w:rsidR="00872205">
            <w:rPr>
              <w:szCs w:val="20"/>
            </w:rPr>
            <w:t>6</w:t>
          </w:r>
        </w:p>
      </w:tc>
    </w:tr>
  </w:tbl>
  <w:p w14:paraId="52FB6288" w14:textId="77777777" w:rsidR="00983A54" w:rsidRDefault="00983A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01231798">
    <w:abstractNumId w:val="9"/>
  </w:num>
  <w:num w:numId="2" w16cid:durableId="31157205">
    <w:abstractNumId w:val="7"/>
  </w:num>
  <w:num w:numId="3" w16cid:durableId="13071460">
    <w:abstractNumId w:val="6"/>
  </w:num>
  <w:num w:numId="4" w16cid:durableId="965047674">
    <w:abstractNumId w:val="5"/>
  </w:num>
  <w:num w:numId="5" w16cid:durableId="1686058417">
    <w:abstractNumId w:val="4"/>
  </w:num>
  <w:num w:numId="6" w16cid:durableId="1545024114">
    <w:abstractNumId w:val="8"/>
  </w:num>
  <w:num w:numId="7" w16cid:durableId="1560433957">
    <w:abstractNumId w:val="3"/>
  </w:num>
  <w:num w:numId="8" w16cid:durableId="1394699864">
    <w:abstractNumId w:val="2"/>
  </w:num>
  <w:num w:numId="9" w16cid:durableId="1535732913">
    <w:abstractNumId w:val="1"/>
  </w:num>
  <w:num w:numId="10" w16cid:durableId="781461823">
    <w:abstractNumId w:val="0"/>
  </w:num>
  <w:num w:numId="11" w16cid:durableId="794253482">
    <w:abstractNumId w:val="10"/>
  </w:num>
  <w:num w:numId="12" w16cid:durableId="1342123430">
    <w:abstractNumId w:val="10"/>
  </w:num>
  <w:num w:numId="13" w16cid:durableId="851605771">
    <w:abstractNumId w:val="10"/>
  </w:num>
  <w:num w:numId="14" w16cid:durableId="1258632408">
    <w:abstractNumId w:val="10"/>
  </w:num>
  <w:num w:numId="15" w16cid:durableId="572617484">
    <w:abstractNumId w:val="10"/>
  </w:num>
  <w:num w:numId="16" w16cid:durableId="355740753">
    <w:abstractNumId w:val="10"/>
  </w:num>
  <w:num w:numId="17" w16cid:durableId="109591290">
    <w:abstractNumId w:val="10"/>
  </w:num>
  <w:num w:numId="18" w16cid:durableId="913247020">
    <w:abstractNumId w:val="10"/>
  </w:num>
  <w:num w:numId="19" w16cid:durableId="597717911">
    <w:abstractNumId w:val="10"/>
  </w:num>
  <w:num w:numId="20" w16cid:durableId="330565798">
    <w:abstractNumId w:val="10"/>
  </w:num>
  <w:num w:numId="21" w16cid:durableId="878467660">
    <w:abstractNumId w:val="10"/>
  </w:num>
  <w:num w:numId="22" w16cid:durableId="1326011051">
    <w:abstractNumId w:val="10"/>
  </w:num>
  <w:num w:numId="23" w16cid:durableId="1141076488">
    <w:abstractNumId w:val="10"/>
  </w:num>
  <w:num w:numId="24" w16cid:durableId="1016619255">
    <w:abstractNumId w:val="10"/>
  </w:num>
  <w:num w:numId="25" w16cid:durableId="1181892367">
    <w:abstractNumId w:val="10"/>
  </w:num>
  <w:num w:numId="26" w16cid:durableId="1011301972">
    <w:abstractNumId w:val="10"/>
  </w:num>
  <w:num w:numId="27" w16cid:durableId="2090157177">
    <w:abstractNumId w:val="10"/>
  </w:num>
  <w:num w:numId="28" w16cid:durableId="953636997">
    <w:abstractNumId w:val="10"/>
  </w:num>
  <w:num w:numId="29" w16cid:durableId="1535540662">
    <w:abstractNumId w:val="10"/>
  </w:num>
  <w:num w:numId="30" w16cid:durableId="43876267">
    <w:abstractNumId w:val="10"/>
  </w:num>
  <w:num w:numId="31" w16cid:durableId="602805828">
    <w:abstractNumId w:val="10"/>
  </w:num>
  <w:num w:numId="32" w16cid:durableId="1466585129">
    <w:abstractNumId w:val="10"/>
  </w:num>
  <w:num w:numId="33" w16cid:durableId="63265117">
    <w:abstractNumId w:val="10"/>
  </w:num>
  <w:num w:numId="34" w16cid:durableId="1347826468">
    <w:abstractNumId w:val="10"/>
  </w:num>
  <w:num w:numId="35" w16cid:durableId="1100419301">
    <w:abstractNumId w:val="10"/>
  </w:num>
  <w:num w:numId="36" w16cid:durableId="477380610">
    <w:abstractNumId w:val="10"/>
  </w:num>
  <w:num w:numId="37" w16cid:durableId="132450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142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CE"/>
    <w:rsid w:val="000C3015"/>
    <w:rsid w:val="001862E3"/>
    <w:rsid w:val="001B3264"/>
    <w:rsid w:val="001D0F7E"/>
    <w:rsid w:val="00226D5E"/>
    <w:rsid w:val="002B69CB"/>
    <w:rsid w:val="002D1F46"/>
    <w:rsid w:val="002F727C"/>
    <w:rsid w:val="00335234"/>
    <w:rsid w:val="003833F3"/>
    <w:rsid w:val="003F1C67"/>
    <w:rsid w:val="00490CA4"/>
    <w:rsid w:val="004D4C9C"/>
    <w:rsid w:val="005444B1"/>
    <w:rsid w:val="00571662"/>
    <w:rsid w:val="005B4F8A"/>
    <w:rsid w:val="006D4BB6"/>
    <w:rsid w:val="006F1FAC"/>
    <w:rsid w:val="00774801"/>
    <w:rsid w:val="00796674"/>
    <w:rsid w:val="007B47BB"/>
    <w:rsid w:val="007B5FBC"/>
    <w:rsid w:val="007D22E0"/>
    <w:rsid w:val="00807535"/>
    <w:rsid w:val="0086397C"/>
    <w:rsid w:val="00872205"/>
    <w:rsid w:val="00891CA9"/>
    <w:rsid w:val="00983A54"/>
    <w:rsid w:val="00A257EE"/>
    <w:rsid w:val="00A627FA"/>
    <w:rsid w:val="00AB7509"/>
    <w:rsid w:val="00B30733"/>
    <w:rsid w:val="00B45A06"/>
    <w:rsid w:val="00BC5448"/>
    <w:rsid w:val="00C256CE"/>
    <w:rsid w:val="00C5618E"/>
    <w:rsid w:val="00C710B3"/>
    <w:rsid w:val="00D74D7F"/>
    <w:rsid w:val="00D8049B"/>
    <w:rsid w:val="00D92862"/>
    <w:rsid w:val="00E027B5"/>
    <w:rsid w:val="00E3433C"/>
    <w:rsid w:val="00E5321E"/>
    <w:rsid w:val="00EA6FD0"/>
    <w:rsid w:val="00EB4022"/>
    <w:rsid w:val="00EF3148"/>
    <w:rsid w:val="00F150E3"/>
    <w:rsid w:val="00F2526E"/>
    <w:rsid w:val="00F7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3C9BC48"/>
  <w15:chartTrackingRefBased/>
  <w15:docId w15:val="{968F8D83-A3D3-44E2-84C0-8A953A4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60" w:lineRule="atLeast"/>
    </w:pPr>
    <w:rPr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37"/>
      </w:numPr>
      <w:spacing w:before="620" w:after="260"/>
      <w:contextualSpacing/>
      <w:outlineLvl w:val="0"/>
    </w:pPr>
    <w:rPr>
      <w:rFonts w:eastAsia="Times New Roman" w:cs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37"/>
      </w:numPr>
      <w:spacing w:before="580" w:after="120"/>
      <w:contextualSpacing/>
      <w:outlineLvl w:val="1"/>
    </w:pPr>
    <w:rPr>
      <w:rFonts w:eastAsia="Times New Roman" w:cs="Times New Roman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="Times New Roman" w:cs="Times New Roman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link w:val="Kopfzeile"/>
    <w:uiPriority w:val="99"/>
    <w:rPr>
      <w:sz w:val="15"/>
      <w:lang w:val="en-GB"/>
    </w:rPr>
  </w:style>
  <w:style w:type="paragraph" w:styleId="Fuzeile">
    <w:name w:val="footer"/>
    <w:basedOn w:val="Standard"/>
    <w:link w:val="FuzeileZchn"/>
    <w:unhideWhenUsed/>
    <w:pPr>
      <w:spacing w:line="160" w:lineRule="atLeast"/>
    </w:pPr>
    <w:rPr>
      <w:sz w:val="12"/>
    </w:rPr>
  </w:style>
  <w:style w:type="character" w:customStyle="1" w:styleId="FuzeileZchn">
    <w:name w:val="Fußzeile Zchn"/>
    <w:link w:val="Fuzeile"/>
    <w:uiPriority w:val="99"/>
    <w:rPr>
      <w:sz w:val="12"/>
      <w:lang w:val="en-GB"/>
    </w:rPr>
  </w:style>
  <w:style w:type="table" w:styleId="Tabellenraster">
    <w:name w:val="Table Grid"/>
    <w:basedOn w:val="NormaleTabelle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pPr>
      <w:jc w:val="right"/>
    </w:pPr>
    <w:rPr>
      <w:bCs w:val="0"/>
    </w:rPr>
  </w:style>
  <w:style w:type="paragraph" w:customStyle="1" w:styleId="PP">
    <w:name w:val="PP"/>
    <w:next w:val="Standard"/>
    <w:pPr>
      <w:spacing w:before="90"/>
    </w:pPr>
    <w:rPr>
      <w:rFonts w:ascii="Arial Narrow" w:eastAsia="Times New Roman" w:hAnsi="Arial Narrow" w:cs="Times New Roman"/>
      <w:b/>
      <w:bCs/>
      <w:caps/>
      <w:noProof/>
      <w:sz w:val="24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Pr>
      <w:rFonts w:eastAsia="Times New Roman" w:cs="Times New Roman"/>
      <w:b/>
      <w:sz w:val="42"/>
      <w:szCs w:val="52"/>
    </w:rPr>
  </w:style>
  <w:style w:type="character" w:customStyle="1" w:styleId="TitelZchn">
    <w:name w:val="Titel Zchn"/>
    <w:link w:val="Titel"/>
    <w:uiPriority w:val="10"/>
    <w:rPr>
      <w:rFonts w:eastAsia="Times New Roman" w:cs="Times New Roman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="Times New Roman" w:cs="Times New Roman"/>
      <w:iCs/>
      <w:sz w:val="42"/>
      <w:szCs w:val="24"/>
    </w:rPr>
  </w:style>
  <w:style w:type="character" w:customStyle="1" w:styleId="UntertitelZchn">
    <w:name w:val="Untertitel Zchn"/>
    <w:link w:val="Untertitel"/>
    <w:uiPriority w:val="11"/>
    <w:rPr>
      <w:rFonts w:eastAsia="Times New Roman" w:cs="Times New Roman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link w:val="berschrift1"/>
    <w:rPr>
      <w:rFonts w:eastAsia="Times New Roman" w:cs="Times New Roman"/>
      <w:b/>
      <w:bCs/>
      <w:sz w:val="36"/>
      <w:szCs w:val="28"/>
      <w:lang w:val="en-GB"/>
    </w:rPr>
  </w:style>
  <w:style w:type="character" w:customStyle="1" w:styleId="berschrift2Zchn">
    <w:name w:val="Überschrift 2 Zchn"/>
    <w:link w:val="berschrift2"/>
    <w:rPr>
      <w:rFonts w:eastAsia="Times New Roman" w:cs="Times New Roman"/>
      <w:b/>
      <w:bCs/>
      <w:sz w:val="30"/>
      <w:szCs w:val="26"/>
      <w:lang w:val="en-GB"/>
    </w:rPr>
  </w:style>
  <w:style w:type="character" w:customStyle="1" w:styleId="berschrift3Zchn">
    <w:name w:val="Überschrift 3 Zchn"/>
    <w:link w:val="berschrift3"/>
    <w:rPr>
      <w:rFonts w:eastAsia="Times New Roman" w:cs="Times New Roman"/>
      <w:b/>
      <w:bCs/>
      <w:sz w:val="24"/>
      <w:szCs w:val="20"/>
      <w:lang w:val="en-GB"/>
    </w:rPr>
  </w:style>
  <w:style w:type="character" w:customStyle="1" w:styleId="berschrift4Zchn">
    <w:name w:val="Überschrift 4 Zchn"/>
    <w:link w:val="berschrift4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link w:val="berschrift5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link w:val="berschrift6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link w:val="berschrift7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link w:val="berschrift8"/>
    <w:rPr>
      <w:rFonts w:eastAsia="Times New Roman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link w:val="berschrift9"/>
    <w:rPr>
      <w:rFonts w:eastAsia="Times New Roman" w:cs="Arial"/>
      <w:i/>
      <w:sz w:val="20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pPr>
      <w:spacing w:after="0"/>
      <w:contextualSpacing w:val="0"/>
    </w:pPr>
  </w:style>
  <w:style w:type="paragraph" w:customStyle="1" w:styleId="PPA">
    <w:name w:val="PPA"/>
    <w:basedOn w:val="PP"/>
    <w:next w:val="Standard"/>
    <w:pPr>
      <w:spacing w:before="0" w:line="540" w:lineRule="exact"/>
    </w:pPr>
  </w:style>
  <w:style w:type="paragraph" w:customStyle="1" w:styleId="Absatz">
    <w:name w:val="Absatz"/>
    <w:pPr>
      <w:overflowPunct w:val="0"/>
      <w:autoSpaceDE w:val="0"/>
      <w:autoSpaceDN w:val="0"/>
      <w:adjustRightInd w:val="0"/>
      <w:spacing w:before="80" w:line="200" w:lineRule="exact"/>
      <w:jc w:val="both"/>
      <w:textAlignment w:val="baseline"/>
    </w:pPr>
    <w:rPr>
      <w:rFonts w:ascii="Times New Roman" w:eastAsia="Times New Roman" w:hAnsi="Times New Roman" w:cs="Times New Roman"/>
      <w:sz w:val="18"/>
      <w:lang w:val="de-CH"/>
    </w:rPr>
  </w:style>
  <w:style w:type="paragraph" w:customStyle="1" w:styleId="ErlassTitel10pt">
    <w:name w:val="Erlass Titel /10pt"/>
    <w:basedOn w:val="Standard"/>
    <w:next w:val="Standard"/>
    <w:pPr>
      <w:keepNext/>
      <w:keepLines/>
      <w:widowControl/>
      <w:overflowPunct w:val="0"/>
      <w:autoSpaceDE w:val="0"/>
      <w:autoSpaceDN w:val="0"/>
      <w:adjustRightInd w:val="0"/>
      <w:spacing w:before="80" w:line="200" w:lineRule="exact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Platzhaltertext">
    <w:name w:val="Placeholder Text"/>
    <w:basedOn w:val="Absatz-Standardschriftart"/>
    <w:uiPriority w:val="99"/>
    <w:semiHidden/>
    <w:rsid w:val="00F150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138E3-A638-4DFB-B311-D5465B81BD65}"/>
      </w:docPartPr>
      <w:docPartBody>
        <w:p w:rsidR="00B04F6B" w:rsidRDefault="00B04F6B">
          <w:r w:rsidRPr="00F709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6B"/>
    <w:rsid w:val="005444B1"/>
    <w:rsid w:val="006073D8"/>
    <w:rsid w:val="00B04F6B"/>
    <w:rsid w:val="00E0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4F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0E80-6C56-468E-A3B3-A00898E1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U80714516</dc:creator>
  <cp:keywords/>
  <cp:lastModifiedBy>Faiazza Luana BAK</cp:lastModifiedBy>
  <cp:revision>5</cp:revision>
  <cp:lastPrinted>2015-02-25T14:51:00Z</cp:lastPrinted>
  <dcterms:created xsi:type="dcterms:W3CDTF">2026-01-28T11:04:00Z</dcterms:created>
  <dcterms:modified xsi:type="dcterms:W3CDTF">2026-02-11T06:43:00Z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Kultur</vt:lpwstr>
  </property>
  <property fmtid="{D5CDD505-2E9C-101B-9397-08002B2CF9AE}" pid="3" name="AmtAbk">
    <vt:lpwstr>BAK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www.bak.admin.ch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Faiazza Luana BAK</vt:lpwstr>
  </property>
  <property fmtid="{D5CDD505-2E9C-101B-9397-08002B2CF9AE}" pid="18" name="LoginFax">
    <vt:lpwstr>+41 58 46 48587</vt:lpwstr>
  </property>
  <property fmtid="{D5CDD505-2E9C-101B-9397-08002B2CF9AE}" pid="19" name="LoginFunktion">
    <vt:lpwstr>LoginFunktion</vt:lpwstr>
  </property>
  <property fmtid="{D5CDD505-2E9C-101B-9397-08002B2CF9AE}" pid="20" name="LoginKuerzel">
    <vt:lpwstr>lf</vt:lpwstr>
  </property>
  <property fmtid="{D5CDD505-2E9C-101B-9397-08002B2CF9AE}" pid="21" name="LoginMailAdr">
    <vt:lpwstr>Luana.Faiazza@bak.admin.ch</vt:lpwstr>
  </property>
  <property fmtid="{D5CDD505-2E9C-101B-9397-08002B2CF9AE}" pid="22" name="LoginName">
    <vt:lpwstr>Faiazza</vt:lpwstr>
  </property>
  <property fmtid="{D5CDD505-2E9C-101B-9397-08002B2CF9AE}" pid="23" name="LoginTel">
    <vt:lpwstr>+41 58 46 33765</vt:lpwstr>
  </property>
  <property fmtid="{D5CDD505-2E9C-101B-9397-08002B2CF9AE}" pid="24" name="LoginTitle">
    <vt:lpwstr/>
  </property>
  <property fmtid="{D5CDD505-2E9C-101B-9397-08002B2CF9AE}" pid="25" name="LoginUID">
    <vt:lpwstr>U80714516</vt:lpwstr>
  </property>
  <property fmtid="{D5CDD505-2E9C-101B-9397-08002B2CF9AE}" pid="26" name="LoginVorname">
    <vt:lpwstr>Luana</vt:lpwstr>
  </property>
  <property fmtid="{D5CDD505-2E9C-101B-9397-08002B2CF9AE}" pid="27" name="OrgUnit1">
    <vt:lpwstr/>
  </property>
  <property fmtid="{D5CDD505-2E9C-101B-9397-08002B2CF9AE}" pid="28" name="OrgUnit2">
    <vt:lpwstr>Fachstelle Internationaler Kulturgütertransfer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>MS Fachstelle KGT</vt:lpwstr>
  </property>
  <property fmtid="{D5CDD505-2E9C-101B-9397-08002B2CF9AE}" pid="33" name="OrgUnitMail">
    <vt:lpwstr/>
  </property>
  <property fmtid="{D5CDD505-2E9C-101B-9397-08002B2CF9AE}" pid="34" name="OrgUnitSekr">
    <vt:lpwstr>Museen und Sammlungen</vt:lpwstr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Hallwylstrasse 15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>Museen und Sammlungen</vt:lpwstr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>Museen und Sammlungen</vt:lpwstr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Hallwylstrasse 15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Faiazza Luana BAK</vt:lpwstr>
  </property>
  <property fmtid="{D5CDD505-2E9C-101B-9397-08002B2CF9AE}" pid="64" name="UserFax">
    <vt:lpwstr>+41 58 46 48587</vt:lpwstr>
  </property>
  <property fmtid="{D5CDD505-2E9C-101B-9397-08002B2CF9AE}" pid="65" name="UserFunktion">
    <vt:lpwstr/>
  </property>
  <property fmtid="{D5CDD505-2E9C-101B-9397-08002B2CF9AE}" pid="66" name="UserKuerzel">
    <vt:lpwstr>lf</vt:lpwstr>
  </property>
  <property fmtid="{D5CDD505-2E9C-101B-9397-08002B2CF9AE}" pid="67" name="UserMailAdr">
    <vt:lpwstr>Luana.Faiazza@bak.admin.ch</vt:lpwstr>
  </property>
  <property fmtid="{D5CDD505-2E9C-101B-9397-08002B2CF9AE}" pid="68" name="UserName">
    <vt:lpwstr>Faiazza</vt:lpwstr>
  </property>
  <property fmtid="{D5CDD505-2E9C-101B-9397-08002B2CF9AE}" pid="69" name="UserTel">
    <vt:lpwstr>+41 58 46 33765</vt:lpwstr>
  </property>
  <property fmtid="{D5CDD505-2E9C-101B-9397-08002B2CF9AE}" pid="70" name="UserTitel">
    <vt:lpwstr/>
  </property>
  <property fmtid="{D5CDD505-2E9C-101B-9397-08002B2CF9AE}" pid="71" name="UserUID">
    <vt:lpwstr>U80714516</vt:lpwstr>
  </property>
  <property fmtid="{D5CDD505-2E9C-101B-9397-08002B2CF9AE}" pid="72" name="UserVorname">
    <vt:lpwstr>Luana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OrgUnit1bis">
    <vt:lpwstr/>
  </property>
  <property fmtid="{D5CDD505-2E9C-101B-9397-08002B2CF9AE}" pid="76" name="OrgUnitSekrbis">
    <vt:lpwstr/>
  </property>
  <property fmtid="{D5CDD505-2E9C-101B-9397-08002B2CF9AE}" pid="77" name="AmtPost">
    <vt:lpwstr>BAK</vt:lpwstr>
  </property>
  <property fmtid="{D5CDD505-2E9C-101B-9397-08002B2CF9AE}" pid="78" name="FSC#BSVTEMPL@102.1950:FileRespAmtstitel">
    <vt:lpwstr/>
  </property>
  <property fmtid="{D5CDD505-2E9C-101B-9397-08002B2CF9AE}" pid="79" name="FSC#BSVTEMPL@102.1950:FileRespAmtstitel_F">
    <vt:lpwstr/>
  </property>
  <property fmtid="{D5CDD505-2E9C-101B-9397-08002B2CF9AE}" pid="80" name="FSC#BSVTEMPL@102.1950:FileRespAmtstitel_I">
    <vt:lpwstr/>
  </property>
  <property fmtid="{D5CDD505-2E9C-101B-9397-08002B2CF9AE}" pid="81" name="FSC#BSVTEMPL@102.1950:FileRespAmtstitel_E">
    <vt:lpwstr/>
  </property>
  <property fmtid="{D5CDD505-2E9C-101B-9397-08002B2CF9AE}" pid="82" name="FSC#BSVTEMPL@102.1950:AssignmentName">
    <vt:lpwstr/>
  </property>
  <property fmtid="{D5CDD505-2E9C-101B-9397-08002B2CF9AE}" pid="83" name="FSC#BSVTEMPL@102.1950:BSVShortsign">
    <vt:lpwstr/>
  </property>
  <property fmtid="{D5CDD505-2E9C-101B-9397-08002B2CF9AE}" pid="84" name="FSC#BSVTEMPL@102.1950:DocumentID">
    <vt:lpwstr>65</vt:lpwstr>
  </property>
  <property fmtid="{D5CDD505-2E9C-101B-9397-08002B2CF9AE}" pid="85" name="FSC#BSVTEMPL@102.1950:Dossierref">
    <vt:lpwstr>230-1</vt:lpwstr>
  </property>
  <property fmtid="{D5CDD505-2E9C-101B-9397-08002B2CF9AE}" pid="86" name="FSC#BSVTEMPL@102.1950:Oursign">
    <vt:lpwstr>230-1 15.04.2020</vt:lpwstr>
  </property>
  <property fmtid="{D5CDD505-2E9C-101B-9397-08002B2CF9AE}" pid="87" name="FSC#BSVTEMPL@102.1950:EmpfName">
    <vt:lpwstr/>
  </property>
  <property fmtid="{D5CDD505-2E9C-101B-9397-08002B2CF9AE}" pid="88" name="FSC#BSVTEMPL@102.1950:EmpfOrt">
    <vt:lpwstr/>
  </property>
  <property fmtid="{D5CDD505-2E9C-101B-9397-08002B2CF9AE}" pid="89" name="FSC#BSVTEMPL@102.1950:EmpfPLZ">
    <vt:lpwstr/>
  </property>
  <property fmtid="{D5CDD505-2E9C-101B-9397-08002B2CF9AE}" pid="90" name="FSC#BSVTEMPL@102.1950:EmpfStrasse">
    <vt:lpwstr/>
  </property>
  <property fmtid="{D5CDD505-2E9C-101B-9397-08002B2CF9AE}" pid="91" name="FSC#BSVTEMPL@102.1950:FileRespEmail">
    <vt:lpwstr/>
  </property>
  <property fmtid="{D5CDD505-2E9C-101B-9397-08002B2CF9AE}" pid="92" name="FSC#BSVTEMPL@102.1950:FileRespFax">
    <vt:lpwstr/>
  </property>
  <property fmtid="{D5CDD505-2E9C-101B-9397-08002B2CF9AE}" pid="93" name="FSC#BSVTEMPL@102.1950:FileRespHome">
    <vt:lpwstr/>
  </property>
  <property fmtid="{D5CDD505-2E9C-101B-9397-08002B2CF9AE}" pid="94" name="FSC#BSVTEMPL@102.1950:FileRespStreet">
    <vt:lpwstr/>
  </property>
  <property fmtid="{D5CDD505-2E9C-101B-9397-08002B2CF9AE}" pid="95" name="FSC#BSVTEMPL@102.1950:FileRespTel">
    <vt:lpwstr/>
  </property>
  <property fmtid="{D5CDD505-2E9C-101B-9397-08002B2CF9AE}" pid="96" name="FSC#BSVTEMPL@102.1950:FileRespZipCode">
    <vt:lpwstr/>
  </property>
  <property fmtid="{D5CDD505-2E9C-101B-9397-08002B2CF9AE}" pid="97" name="FSC#BSVTEMPL@102.1950:NameFileResponsible">
    <vt:lpwstr/>
  </property>
  <property fmtid="{D5CDD505-2E9C-101B-9397-08002B2CF9AE}" pid="98" name="FSC#BSVTEMPL@102.1950:Shortsign">
    <vt:lpwstr/>
  </property>
  <property fmtid="{D5CDD505-2E9C-101B-9397-08002B2CF9AE}" pid="99" name="FSC#BSVTEMPL@102.1950:UserFunction">
    <vt:lpwstr/>
  </property>
  <property fmtid="{D5CDD505-2E9C-101B-9397-08002B2CF9AE}" pid="100" name="FSC#BSVTEMPL@102.1950:VornameNameFileResponsible">
    <vt:lpwstr/>
  </property>
  <property fmtid="{D5CDD505-2E9C-101B-9397-08002B2CF9AE}" pid="101" name="FSC#BSVTEMPL@102.1950:FileResponsible">
    <vt:lpwstr/>
  </property>
  <property fmtid="{D5CDD505-2E9C-101B-9397-08002B2CF9AE}" pid="102" name="FSC#BSVTEMPL@102.1950:FileRespOrg">
    <vt:lpwstr>Fachstelle Kulturgütertransfer, BAK</vt:lpwstr>
  </property>
  <property fmtid="{D5CDD505-2E9C-101B-9397-08002B2CF9AE}" pid="103" name="FSC#BSVTEMPL@102.1950:FileRespOrgHome">
    <vt:lpwstr>Bern</vt:lpwstr>
  </property>
  <property fmtid="{D5CDD505-2E9C-101B-9397-08002B2CF9AE}" pid="104" name="FSC#BSVTEMPL@102.1950:FileRespOrgStreet">
    <vt:lpwstr>Hallwylstrasse 15</vt:lpwstr>
  </property>
  <property fmtid="{D5CDD505-2E9C-101B-9397-08002B2CF9AE}" pid="105" name="FSC#BSVTEMPL@102.1950:FileRespOrgZipCode">
    <vt:lpwstr>3003</vt:lpwstr>
  </property>
  <property fmtid="{D5CDD505-2E9C-101B-9397-08002B2CF9AE}" pid="106" name="FSC#BSVTEMPL@102.1950:FileRespOU">
    <vt:lpwstr>Specialized Body for the international Transfer of Cultural Property</vt:lpwstr>
  </property>
  <property fmtid="{D5CDD505-2E9C-101B-9397-08002B2CF9AE}" pid="107" name="FSC#BSVTEMPL@102.1950:Registrierdatum">
    <vt:lpwstr/>
  </property>
  <property fmtid="{D5CDD505-2E9C-101B-9397-08002B2CF9AE}" pid="108" name="FSC#BSVTEMPL@102.1950:RegPlanPos">
    <vt:lpwstr/>
  </property>
  <property fmtid="{D5CDD505-2E9C-101B-9397-08002B2CF9AE}" pid="109" name="FSC#BSVTEMPL@102.1950:ShortsignCreate">
    <vt:lpwstr/>
  </property>
  <property fmtid="{D5CDD505-2E9C-101B-9397-08002B2CF9AE}" pid="110" name="FSC#BSVTEMPL@102.1950:SubjectSubFile">
    <vt:lpwstr>200407 Anhang_RG_IT</vt:lpwstr>
  </property>
  <property fmtid="{D5CDD505-2E9C-101B-9397-08002B2CF9AE}" pid="111" name="FSC#BSVTEMPL@102.1950:SubjectDocument">
    <vt:lpwstr/>
  </property>
  <property fmtid="{D5CDD505-2E9C-101B-9397-08002B2CF9AE}" pid="112" name="FSC#BSVTEMPL@102.1950:TitleDossier">
    <vt:lpwstr>Organisation und Allgemeines Fachstelle</vt:lpwstr>
  </property>
  <property fmtid="{D5CDD505-2E9C-101B-9397-08002B2CF9AE}" pid="113" name="FSC#BSVTEMPL@102.1950:ZusendungAm">
    <vt:lpwstr/>
  </property>
  <property fmtid="{D5CDD505-2E9C-101B-9397-08002B2CF9AE}" pid="114" name="FSC#EDICFG@15.1700:DossierrefSubFile">
    <vt:lpwstr>230-1/00058/00063/00041</vt:lpwstr>
  </property>
  <property fmtid="{D5CDD505-2E9C-101B-9397-08002B2CF9AE}" pid="115" name="FSC#EDICFG@15.1700:UniqueSubFileNumber">
    <vt:lpwstr>20201615-0065</vt:lpwstr>
  </property>
  <property fmtid="{D5CDD505-2E9C-101B-9397-08002B2CF9AE}" pid="116" name="FSC#BSVTEMPL@102.1950:DocumentIDEnhanced">
    <vt:lpwstr>230-1 15.04.2020 Doknr: 65</vt:lpwstr>
  </property>
  <property fmtid="{D5CDD505-2E9C-101B-9397-08002B2CF9AE}" pid="117" name="FSC#EDICFG@15.1700:FileRespInitials">
    <vt:lpwstr/>
  </property>
  <property fmtid="{D5CDD505-2E9C-101B-9397-08002B2CF9AE}" pid="118" name="FSC#EDICFG@15.1700:FileRespOrgD">
    <vt:lpwstr>Fachstelle Kulturgütertransfer</vt:lpwstr>
  </property>
  <property fmtid="{D5CDD505-2E9C-101B-9397-08002B2CF9AE}" pid="119" name="FSC#EDICFG@15.1700:FileRespOrgF">
    <vt:lpwstr>Service spécialisé Transfert des biens culturels</vt:lpwstr>
  </property>
  <property fmtid="{D5CDD505-2E9C-101B-9397-08002B2CF9AE}" pid="120" name="FSC#EDICFG@15.1700:FileRespOrgE">
    <vt:lpwstr>Specialized Body for the international Transfer of Cultural Property</vt:lpwstr>
  </property>
  <property fmtid="{D5CDD505-2E9C-101B-9397-08002B2CF9AE}" pid="121" name="FSC#EDICFG@15.1700:FileRespOrgI">
    <vt:lpwstr>Servizio specializzato Trasferimento die beni culturali</vt:lpwstr>
  </property>
  <property fmtid="{D5CDD505-2E9C-101B-9397-08002B2CF9AE}" pid="122" name="FSC#EDICFG@15.1700:FileResponsibleSalutation">
    <vt:lpwstr/>
  </property>
  <property fmtid="{D5CDD505-2E9C-101B-9397-08002B2CF9AE}" pid="123" name="FSC#EDICFG@15.1700:SignerLeft">
    <vt:lpwstr/>
  </property>
  <property fmtid="{D5CDD505-2E9C-101B-9397-08002B2CF9AE}" pid="124" name="FSC#EDICFG@15.1700:SignerLeftFunction">
    <vt:lpwstr/>
  </property>
  <property fmtid="{D5CDD505-2E9C-101B-9397-08002B2CF9AE}" pid="125" name="FSC#EDICFG@15.1700:SignerRight">
    <vt:lpwstr/>
  </property>
  <property fmtid="{D5CDD505-2E9C-101B-9397-08002B2CF9AE}" pid="126" name="FSC#EDICFG@15.1700:SignerRightFunction">
    <vt:lpwstr/>
  </property>
  <property fmtid="{D5CDD505-2E9C-101B-9397-08002B2CF9AE}" pid="127" name="FSC#COOELAK@1.1001:Subject">
    <vt:lpwstr/>
  </property>
  <property fmtid="{D5CDD505-2E9C-101B-9397-08002B2CF9AE}" pid="128" name="FSC#COOELAK@1.1001:FileReference">
    <vt:lpwstr/>
  </property>
  <property fmtid="{D5CDD505-2E9C-101B-9397-08002B2CF9AE}" pid="129" name="FSC#COOELAK@1.1001:FileRefYear">
    <vt:lpwstr>2013</vt:lpwstr>
  </property>
  <property fmtid="{D5CDD505-2E9C-101B-9397-08002B2CF9AE}" pid="130" name="FSC#COOELAK@1.1001:FileRefOrdinal">
    <vt:lpwstr>524</vt:lpwstr>
  </property>
  <property fmtid="{D5CDD505-2E9C-101B-9397-08002B2CF9AE}" pid="131" name="FSC#COOELAK@1.1001:FileRefOU">
    <vt:lpwstr>KGT</vt:lpwstr>
  </property>
  <property fmtid="{D5CDD505-2E9C-101B-9397-08002B2CF9AE}" pid="132" name="FSC#COOELAK@1.1001:Organization">
    <vt:lpwstr/>
  </property>
  <property fmtid="{D5CDD505-2E9C-101B-9397-08002B2CF9AE}" pid="133" name="FSC#COOELAK@1.1001:Owner">
    <vt:lpwstr>Kraut Lorena</vt:lpwstr>
  </property>
  <property fmtid="{D5CDD505-2E9C-101B-9397-08002B2CF9AE}" pid="134" name="FSC#COOELAK@1.1001:OwnerExtension">
    <vt:lpwstr>+41 58 46 76181</vt:lpwstr>
  </property>
  <property fmtid="{D5CDD505-2E9C-101B-9397-08002B2CF9AE}" pid="135" name="FSC#COOELAK@1.1001:OwnerFaxExtension">
    <vt:lpwstr>+41 58 46 48587</vt:lpwstr>
  </property>
  <property fmtid="{D5CDD505-2E9C-101B-9397-08002B2CF9AE}" pid="136" name="FSC#COOELAK@1.1001:DispatchedBy">
    <vt:lpwstr/>
  </property>
  <property fmtid="{D5CDD505-2E9C-101B-9397-08002B2CF9AE}" pid="137" name="FSC#COOELAK@1.1001:DispatchedAt">
    <vt:lpwstr/>
  </property>
  <property fmtid="{D5CDD505-2E9C-101B-9397-08002B2CF9AE}" pid="138" name="FSC#COOELAK@1.1001:ApprovedBy">
    <vt:lpwstr/>
  </property>
  <property fmtid="{D5CDD505-2E9C-101B-9397-08002B2CF9AE}" pid="139" name="FSC#COOELAK@1.1001:ApprovedAt">
    <vt:lpwstr/>
  </property>
  <property fmtid="{D5CDD505-2E9C-101B-9397-08002B2CF9AE}" pid="140" name="FSC#COOELAK@1.1001:Department">
    <vt:lpwstr>Fachstelle Kulturgütertransfer, BAK</vt:lpwstr>
  </property>
  <property fmtid="{D5CDD505-2E9C-101B-9397-08002B2CF9AE}" pid="141" name="FSC#COOELAK@1.1001:CreatedAt">
    <vt:lpwstr>15.04.2020</vt:lpwstr>
  </property>
  <property fmtid="{D5CDD505-2E9C-101B-9397-08002B2CF9AE}" pid="142" name="FSC#COOELAK@1.1001:OU">
    <vt:lpwstr>Fachstelle Kulturgütertransfer, BAK</vt:lpwstr>
  </property>
  <property fmtid="{D5CDD505-2E9C-101B-9397-08002B2CF9AE}" pid="143" name="FSC#COOELAK@1.1001:Priority">
    <vt:lpwstr> ()</vt:lpwstr>
  </property>
  <property fmtid="{D5CDD505-2E9C-101B-9397-08002B2CF9AE}" pid="144" name="FSC#COOELAK@1.1001:ObjBarCode">
    <vt:lpwstr>*COO.2080.106.3.1329900*</vt:lpwstr>
  </property>
  <property fmtid="{D5CDD505-2E9C-101B-9397-08002B2CF9AE}" pid="145" name="FSC#COOELAK@1.1001:RefBarCode">
    <vt:lpwstr>*COO.2080.106.5.1329900*</vt:lpwstr>
  </property>
  <property fmtid="{D5CDD505-2E9C-101B-9397-08002B2CF9AE}" pid="146" name="FSC#COOELAK@1.1001:FileRefBarCode">
    <vt:lpwstr>*230-1*</vt:lpwstr>
  </property>
  <property fmtid="{D5CDD505-2E9C-101B-9397-08002B2CF9AE}" pid="147" name="FSC#COOELAK@1.1001:ExternalRef">
    <vt:lpwstr/>
  </property>
  <property fmtid="{D5CDD505-2E9C-101B-9397-08002B2CF9AE}" pid="148" name="FSC#COOELAK@1.1001:IncomingNumber">
    <vt:lpwstr/>
  </property>
  <property fmtid="{D5CDD505-2E9C-101B-9397-08002B2CF9AE}" pid="149" name="FSC#COOELAK@1.1001:IncomingSubject">
    <vt:lpwstr/>
  </property>
  <property fmtid="{D5CDD505-2E9C-101B-9397-08002B2CF9AE}" pid="150" name="FSC#COOELAK@1.1001:ProcessResponsible">
    <vt:lpwstr/>
  </property>
  <property fmtid="{D5CDD505-2E9C-101B-9397-08002B2CF9AE}" pid="151" name="FSC#COOELAK@1.1001:ProcessResponsiblePhone">
    <vt:lpwstr/>
  </property>
  <property fmtid="{D5CDD505-2E9C-101B-9397-08002B2CF9AE}" pid="152" name="FSC#COOELAK@1.1001:ProcessResponsibleMail">
    <vt:lpwstr/>
  </property>
  <property fmtid="{D5CDD505-2E9C-101B-9397-08002B2CF9AE}" pid="153" name="FSC#COOELAK@1.1001:ProcessResponsibleFax">
    <vt:lpwstr/>
  </property>
  <property fmtid="{D5CDD505-2E9C-101B-9397-08002B2CF9AE}" pid="154" name="FSC#COOELAK@1.1001:ApproverFirstName">
    <vt:lpwstr/>
  </property>
  <property fmtid="{D5CDD505-2E9C-101B-9397-08002B2CF9AE}" pid="155" name="FSC#COOELAK@1.1001:ApproverSurName">
    <vt:lpwstr/>
  </property>
  <property fmtid="{D5CDD505-2E9C-101B-9397-08002B2CF9AE}" pid="156" name="FSC#COOELAK@1.1001:ApproverTitle">
    <vt:lpwstr/>
  </property>
  <property fmtid="{D5CDD505-2E9C-101B-9397-08002B2CF9AE}" pid="157" name="FSC#COOELAK@1.1001:ExternalDate">
    <vt:lpwstr/>
  </property>
  <property fmtid="{D5CDD505-2E9C-101B-9397-08002B2CF9AE}" pid="158" name="FSC#COOELAK@1.1001:SettlementApprovedAt">
    <vt:lpwstr/>
  </property>
  <property fmtid="{D5CDD505-2E9C-101B-9397-08002B2CF9AE}" pid="159" name="FSC#COOELAK@1.1001:BaseNumber">
    <vt:lpwstr>230</vt:lpwstr>
  </property>
  <property fmtid="{D5CDD505-2E9C-101B-9397-08002B2CF9AE}" pid="160" name="FSC#COOELAK@1.1001:CurrentUserRolePos">
    <vt:lpwstr>Sekretariat</vt:lpwstr>
  </property>
  <property fmtid="{D5CDD505-2E9C-101B-9397-08002B2CF9AE}" pid="161" name="FSC#COOELAK@1.1001:CurrentUserEmail">
    <vt:lpwstr>lorena.kraut@bak.admin.ch</vt:lpwstr>
  </property>
  <property fmtid="{D5CDD505-2E9C-101B-9397-08002B2CF9AE}" pid="162" name="FSC#ELAKGOV@1.1001:PersonalSubjGender">
    <vt:lpwstr/>
  </property>
  <property fmtid="{D5CDD505-2E9C-101B-9397-08002B2CF9AE}" pid="163" name="FSC#ELAKGOV@1.1001:PersonalSubjFirstName">
    <vt:lpwstr/>
  </property>
  <property fmtid="{D5CDD505-2E9C-101B-9397-08002B2CF9AE}" pid="164" name="FSC#ELAKGOV@1.1001:PersonalSubjSurName">
    <vt:lpwstr/>
  </property>
  <property fmtid="{D5CDD505-2E9C-101B-9397-08002B2CF9AE}" pid="165" name="FSC#ELAKGOV@1.1001:PersonalSubjSalutation">
    <vt:lpwstr/>
  </property>
  <property fmtid="{D5CDD505-2E9C-101B-9397-08002B2CF9AE}" pid="166" name="FSC#ELAKGOV@1.1001:PersonalSubjAddress">
    <vt:lpwstr/>
  </property>
  <property fmtid="{D5CDD505-2E9C-101B-9397-08002B2CF9AE}" pid="167" name="FSC#ATSTATECFG@1.1001:Office">
    <vt:lpwstr/>
  </property>
  <property fmtid="{D5CDD505-2E9C-101B-9397-08002B2CF9AE}" pid="168" name="FSC#ATSTATECFG@1.1001:Agent">
    <vt:lpwstr/>
  </property>
  <property fmtid="{D5CDD505-2E9C-101B-9397-08002B2CF9AE}" pid="169" name="FSC#ATSTATECFG@1.1001:AgentPhone">
    <vt:lpwstr/>
  </property>
  <property fmtid="{D5CDD505-2E9C-101B-9397-08002B2CF9AE}" pid="170" name="FSC#ATSTATECFG@1.1001:DepartmentFax">
    <vt:lpwstr/>
  </property>
  <property fmtid="{D5CDD505-2E9C-101B-9397-08002B2CF9AE}" pid="171" name="FSC#ATSTATECFG@1.1001:DepartmentEmail">
    <vt:lpwstr/>
  </property>
  <property fmtid="{D5CDD505-2E9C-101B-9397-08002B2CF9AE}" pid="172" name="FSC#ATSTATECFG@1.1001:SubfileDate">
    <vt:lpwstr/>
  </property>
  <property fmtid="{D5CDD505-2E9C-101B-9397-08002B2CF9AE}" pid="173" name="FSC#ATSTATECFG@1.1001:SubfileSubject">
    <vt:lpwstr>200407 Anhang_RG_IT</vt:lpwstr>
  </property>
  <property fmtid="{D5CDD505-2E9C-101B-9397-08002B2CF9AE}" pid="174" name="FSC#ATSTATECFG@1.1001:DepartmentZipCode">
    <vt:lpwstr>3003</vt:lpwstr>
  </property>
  <property fmtid="{D5CDD505-2E9C-101B-9397-08002B2CF9AE}" pid="175" name="FSC#ATSTATECFG@1.1001:DepartmentCountry">
    <vt:lpwstr/>
  </property>
  <property fmtid="{D5CDD505-2E9C-101B-9397-08002B2CF9AE}" pid="176" name="FSC#ATSTATECFG@1.1001:DepartmentCity">
    <vt:lpwstr>Bern</vt:lpwstr>
  </property>
  <property fmtid="{D5CDD505-2E9C-101B-9397-08002B2CF9AE}" pid="177" name="FSC#ATSTATECFG@1.1001:DepartmentStreet">
    <vt:lpwstr>Hallwylstrasse 15</vt:lpwstr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230-1/00058/00063/00041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SYSTEM@1.1:Container">
    <vt:lpwstr>COO.2080.106.3.1329900</vt:lpwstr>
  </property>
  <property fmtid="{D5CDD505-2E9C-101B-9397-08002B2CF9AE}" pid="191" name="FSC#FSCFOLIO@1.1001:docpropproject">
    <vt:lpwstr/>
  </property>
  <property fmtid="{D5CDD505-2E9C-101B-9397-08002B2CF9AE}" pid="192" name="MSIP_Label_aa112399-b73b-40c1-8af2-919b124b9d91_Enabled">
    <vt:lpwstr>true</vt:lpwstr>
  </property>
  <property fmtid="{D5CDD505-2E9C-101B-9397-08002B2CF9AE}" pid="193" name="MSIP_Label_aa112399-b73b-40c1-8af2-919b124b9d91_SetDate">
    <vt:lpwstr>2026-01-28T10:49:37Z</vt:lpwstr>
  </property>
  <property fmtid="{D5CDD505-2E9C-101B-9397-08002B2CF9AE}" pid="194" name="MSIP_Label_aa112399-b73b-40c1-8af2-919b124b9d91_Method">
    <vt:lpwstr>Privileged</vt:lpwstr>
  </property>
  <property fmtid="{D5CDD505-2E9C-101B-9397-08002B2CF9AE}" pid="195" name="MSIP_Label_aa112399-b73b-40c1-8af2-919b124b9d91_Name">
    <vt:lpwstr>L2</vt:lpwstr>
  </property>
  <property fmtid="{D5CDD505-2E9C-101B-9397-08002B2CF9AE}" pid="196" name="MSIP_Label_aa112399-b73b-40c1-8af2-919b124b9d91_SiteId">
    <vt:lpwstr>6ae27add-8276-4a38-88c1-3a9c1f973767</vt:lpwstr>
  </property>
  <property fmtid="{D5CDD505-2E9C-101B-9397-08002B2CF9AE}" pid="197" name="MSIP_Label_aa112399-b73b-40c1-8af2-919b124b9d91_ActionId">
    <vt:lpwstr>c0f58f57-d27e-4608-a7fa-9587067155e4</vt:lpwstr>
  </property>
  <property fmtid="{D5CDD505-2E9C-101B-9397-08002B2CF9AE}" pid="198" name="MSIP_Label_aa112399-b73b-40c1-8af2-919b124b9d91_ContentBits">
    <vt:lpwstr>0</vt:lpwstr>
  </property>
  <property fmtid="{D5CDD505-2E9C-101B-9397-08002B2CF9AE}" pid="199" name="MSIP_Label_aa112399-b73b-40c1-8af2-919b124b9d91_Tag">
    <vt:lpwstr>10, 0, 1, 1</vt:lpwstr>
  </property>
</Properties>
</file>